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11.0 -->
  <w:body>
    <w:p w14:paraId="3B56062E">
      <w:pPr>
        <w:spacing w:after="20" w:line="120" w:lineRule="auto"/>
        <w:rPr>
          <w:rFonts w:ascii="宋体" w:hAnsi="宋体" w:hint="eastAsia"/>
          <w:szCs w:val="21"/>
        </w:rPr>
      </w:pPr>
      <w:r>
        <w:rPr>
          <w:rFonts w:ascii="宋体" w:hAnsi="宋体" w:hint="eastAsia"/>
          <w:szCs w:val="21"/>
        </w:rPr>
        <w:t xml:space="preserve"> </w:t>
      </w:r>
    </w:p>
    <w:p w14:paraId="25518A90">
      <w:pPr>
        <w:jc w:val="center"/>
        <w:rPr>
          <w:rFonts w:ascii="宋体" w:hAnsi="宋体" w:hint="eastAsia"/>
          <w:b/>
          <w:bCs/>
          <w:sz w:val="44"/>
          <w:szCs w:val="44"/>
        </w:rPr>
      </w:pPr>
      <w:r>
        <w:rPr>
          <w:rFonts w:ascii="宋体" w:hAnsi="宋体" w:hint="eastAsia"/>
          <w:b/>
          <w:bCs/>
          <w:sz w:val="44"/>
          <w:szCs w:val="44"/>
        </w:rPr>
        <w:t>机器人工程</w:t>
      </w:r>
    </w:p>
    <w:p w14:paraId="045ACD30">
      <w:pPr>
        <w:numPr>
          <w:ilvl w:val="0"/>
          <w:numId w:val="4"/>
        </w:numPr>
        <w:rPr>
          <w:rFonts w:ascii="宋体" w:hAnsi="宋体" w:hint="eastAsia"/>
          <w:b/>
          <w:bCs/>
          <w:color w:val="0070C0"/>
          <w:sz w:val="24"/>
          <w14:textFill>
            <w14:gradFill rotWithShape="1">
              <w14:gsLst>
                <w14:gs w14:pos="0">
                  <w14:srgbClr w14:val="007BD3"/>
                </w14:gs>
                <w14:gs w14:pos="100000">
                  <w14:srgbClr w14:val="034373"/>
                </w14:gs>
              </w14:gsLst>
              <w14:lin w14:ang="0" w14:scaled="0"/>
            </w14:gradFill>
          </w14:textFill>
        </w:rPr>
      </w:pPr>
      <w:r>
        <w:rPr>
          <w:rFonts w:ascii="宋体" w:hAnsi="宋体" w:hint="eastAsia"/>
          <w:b/>
          <w:bCs/>
          <w:color w:val="0070C0"/>
          <w:sz w:val="24"/>
          <w14:textFill>
            <w14:gradFill rotWithShape="1">
              <w14:gsLst>
                <w14:gs w14:pos="0">
                  <w14:srgbClr w14:val="007BD3"/>
                </w14:gs>
                <w14:gs w14:pos="100000">
                  <w14:srgbClr w14:val="034373"/>
                </w14:gs>
              </w14:gsLst>
              <w14:lin w14:ang="0" w14:scaled="0"/>
            </w14:gradFill>
          </w14:textFill>
        </w:rPr>
        <w:t>专业简介</w:t>
      </w:r>
    </w:p>
    <w:p>
      <w:pPr>
        <w:pStyle w:val="null12"/>
        <w:jc w:val="both"/>
      </w:pPr>
      <w:r>
        <w:rPr>
          <w:rFonts w:ascii="宋体" w:eastAsia="宋体" w:hAnsi="宋体" w:cs="宋体"/>
          <w:sz w:val="21"/>
        </w:rPr>
        <w:t>机器人工程是瞄准国家建设重大需求和国际发展趋势而设立的新工科专业。本专业隶属于东北大学</w:t>
      </w:r>
      <w:r>
        <w:rPr>
          <w:rFonts w:ascii="宋体" w:eastAsia="宋体" w:hAnsi="宋体" w:cs="宋体"/>
          <w:sz w:val="21"/>
        </w:rPr>
        <w:t>“控制科学与工程”国家一流学科，在自动化类专业基础上深化了机器人与人工智能的技术特色，面向创新型国家建设需求培养精通智能机器人基础理论和专业知识，具有创新精神和实践能力的高素质、国际化的研究应用复合型人才。本专业主要学习自动控制、机电一体化、计算机技术与应用和人工智能等方面的基本理论和知识，开设的主要理论课程包括机器人基础原理、自动控制原理、人工智能概论、机器人机电一体化技术基础、机器人操作系统基础和机器人感知与人机交互等，实践课程包括机器人运动控制实验、机器人技术基础实验、移动机器人系统实验和智能机器人系统综合设计等。机器人工程专业的毕业生具有基础扎实、知识面宽、实践能力强的专业优势，就业和深造前景十分广阔。</w:t>
      </w:r>
    </w:p>
    <w:p w14:paraId="2A7E4FE7">
      <w:pPr>
        <w:pStyle w:val="null12"/>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hint="eastAsia"/>
          <w:szCs w:val="21"/>
        </w:rPr>
      </w:pPr>
    </w:p>
    <w:p w14:paraId="1488B20D">
      <w:pPr>
        <w:numPr>
          <w:ilvl w:val="0"/>
          <w:numId w:val="4"/>
        </w:numPr>
        <w:spacing w:line="240" w:lineRule="auto"/>
        <w:rPr>
          <w:rFonts w:ascii="宋体" w:hAnsi="宋体" w:hint="eastAsia"/>
          <w:b/>
          <w:bCs/>
          <w:color w:val="0070C0"/>
          <w:sz w:val="24"/>
          <w14:textFill>
            <w14:gradFill rotWithShape="1">
              <w14:gsLst>
                <w14:gs w14:pos="0">
                  <w14:srgbClr w14:val="007BD3"/>
                </w14:gs>
                <w14:gs w14:pos="100000">
                  <w14:srgbClr w14:val="034373"/>
                </w14:gs>
              </w14:gsLst>
              <w14:lin w14:ang="0" w14:scaled="0"/>
            </w14:gradFill>
          </w14:textFill>
        </w:rPr>
      </w:pPr>
      <w:r>
        <w:rPr>
          <w:rFonts w:ascii="宋体" w:hAnsi="宋体" w:hint="eastAsia"/>
          <w:b/>
          <w:bCs/>
          <w:color w:val="0070C0"/>
          <w:sz w:val="24"/>
          <w14:textFill>
            <w14:gradFill rotWithShape="1">
              <w14:gsLst>
                <w14:gs w14:pos="0">
                  <w14:srgbClr w14:val="007BD3"/>
                </w14:gs>
                <w14:gs w14:pos="100000">
                  <w14:srgbClr w14:val="034373"/>
                </w14:gs>
              </w14:gsLst>
              <w14:lin w14:ang="0" w14:scaled="0"/>
            </w14:gradFill>
          </w14:textFill>
        </w:rPr>
        <w:t>培养目标</w:t>
      </w:r>
    </w:p>
    <w:p>
      <w:pPr>
        <w:pStyle w:val="null13"/>
        <w:jc w:val="both"/>
      </w:pPr>
      <w:r>
        <w:rPr>
          <w:rFonts w:ascii="宋体" w:eastAsia="宋体" w:hAnsi="宋体" w:cs="宋体"/>
          <w:sz w:val="21"/>
        </w:rPr>
        <w:t>本专业培养适应国家智能制造战略发展和国际科技前沿需求，掌握机器人工程的基础理论和专业知识，具备从事机器人领域的实践技能，具有良好人文社会科学素质修养、社会责任感和工程职业道德，具有创新精神和终身学习能力，兼具国际视野的德智体美劳全面发展的高素质复合型人才。预期毕业</w:t>
      </w:r>
      <w:r>
        <w:rPr>
          <w:rFonts w:ascii="宋体" w:eastAsia="宋体" w:hAnsi="宋体" w:cs="宋体"/>
          <w:sz w:val="21"/>
        </w:rPr>
        <w:t>5年左右：</w:t>
      </w:r>
    </w:p>
    <w:p>
      <w:pPr>
        <w:pStyle w:val="null13"/>
        <w:jc w:val="both"/>
      </w:pPr>
      <w:r>
        <w:rPr>
          <w:rFonts w:ascii="宋体" w:eastAsia="宋体" w:hAnsi="宋体" w:cs="宋体"/>
          <w:sz w:val="21"/>
        </w:rPr>
        <w:t>1.具有良好的思想品德和人文素养，具有良好的职业道德，有意愿并有能力服务社会；</w:t>
      </w:r>
    </w:p>
    <w:p>
      <w:pPr>
        <w:pStyle w:val="null13"/>
        <w:jc w:val="both"/>
      </w:pPr>
      <w:r>
        <w:rPr>
          <w:rFonts w:ascii="宋体" w:eastAsia="宋体" w:hAnsi="宋体" w:cs="宋体"/>
          <w:sz w:val="21"/>
        </w:rPr>
        <w:t>2.具有从事机器人及相关领域的工程科学知识和工程技术知识，具有承担工程项目的能力，能够抽象出复杂工程中的关键技术问题，具有科学的思维方法和分析问题、解决问题的能力；</w:t>
      </w:r>
    </w:p>
    <w:p>
      <w:pPr>
        <w:pStyle w:val="null13"/>
        <w:jc w:val="both"/>
      </w:pPr>
      <w:r>
        <w:rPr>
          <w:rFonts w:ascii="宋体" w:eastAsia="宋体" w:hAnsi="宋体" w:cs="宋体"/>
          <w:sz w:val="21"/>
        </w:rPr>
        <w:t>3.具有国际视野和跨文化交流的能力，具有竞争意识和团队协作意识；</w:t>
      </w:r>
    </w:p>
    <w:p>
      <w:pPr>
        <w:pStyle w:val="null13"/>
        <w:jc w:val="both"/>
      </w:pPr>
      <w:r>
        <w:rPr>
          <w:rFonts w:ascii="宋体" w:eastAsia="宋体" w:hAnsi="宋体" w:cs="宋体"/>
          <w:sz w:val="21"/>
        </w:rPr>
        <w:t>4.能够通过继续教育或其他学习渠道更新知识，终身学习，能够适应技术的更新与发展；</w:t>
      </w:r>
    </w:p>
    <w:p>
      <w:pPr>
        <w:pStyle w:val="null13"/>
        <w:jc w:val="both"/>
      </w:pPr>
      <w:r>
        <w:rPr>
          <w:rFonts w:ascii="宋体" w:eastAsia="宋体" w:hAnsi="宋体" w:cs="宋体"/>
          <w:sz w:val="21"/>
        </w:rPr>
        <w:t>5.能够在高校和研究机构从事教学、科研工作或在企业担任技术骨干，能鉴定、分析、制定和解决与机器人相关的工程问题。</w:t>
      </w:r>
    </w:p>
    <w:p w14:paraId="5B234B40">
      <w:pPr>
        <w:pStyle w:val="null13"/>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hint="eastAsia"/>
          <w:szCs w:val="21"/>
        </w:rPr>
      </w:pPr>
      <w:bookmarkStart w:id="0" w:name="_GoBack"/>
      <w:bookmarkEnd w:id="0"/>
    </w:p>
    <w:p w14:paraId="5DA9DF22">
      <w:pPr>
        <w:numPr>
          <w:ilvl w:val="0"/>
          <w:numId w:val="4"/>
        </w:numPr>
        <w:spacing w:line="240" w:lineRule="auto"/>
        <w:rPr>
          <w:rFonts w:ascii="宋体" w:hAnsi="宋体" w:hint="eastAsia"/>
          <w:b/>
          <w:bCs/>
          <w:color w:val="0070C0"/>
          <w:sz w:val="24"/>
          <w14:textFill>
            <w14:gradFill rotWithShape="1">
              <w14:gsLst>
                <w14:gs w14:pos="0">
                  <w14:srgbClr w14:val="007BD3"/>
                </w14:gs>
                <w14:gs w14:pos="100000">
                  <w14:srgbClr w14:val="034373"/>
                </w14:gs>
              </w14:gsLst>
              <w14:lin w14:ang="0" w14:scaled="0"/>
            </w14:gradFill>
          </w14:textFill>
        </w:rPr>
      </w:pPr>
      <w:r>
        <w:rPr>
          <w:rFonts w:ascii="宋体" w:hAnsi="宋体" w:hint="eastAsia"/>
          <w:b/>
          <w:bCs/>
          <w:color w:val="0070C0"/>
          <w:sz w:val="24"/>
          <w14:textFill>
            <w14:gradFill rotWithShape="1">
              <w14:gsLst>
                <w14:gs w14:pos="0">
                  <w14:srgbClr w14:val="007BD3"/>
                </w14:gs>
                <w14:gs w14:pos="100000">
                  <w14:srgbClr w14:val="034373"/>
                </w14:gs>
              </w14:gsLst>
              <w14:lin w14:ang="0" w14:scaled="0"/>
            </w14:gradFill>
          </w14:textFill>
        </w:rPr>
        <w:t>毕业要求</w:t>
      </w:r>
    </w:p>
    <w:p>
      <w:pPr>
        <w:pStyle w:val="null14"/>
        <w:jc w:val="both"/>
      </w:pPr>
      <w:r>
        <w:rPr>
          <w:rFonts w:ascii="宋体" w:eastAsia="宋体" w:hAnsi="宋体" w:cs="宋体"/>
          <w:sz w:val="21"/>
        </w:rPr>
        <w:t>机器人工程专业采用适应社会发展需求、厚基础、宽口径、重实践的人才培养模式，通过四年的课程学习、实验和工程实践训练，毕业生应具有以下几方面的知识和能力：</w:t>
      </w:r>
    </w:p>
    <w:p>
      <w:pPr>
        <w:pStyle w:val="null14"/>
        <w:jc w:val="both"/>
      </w:pPr>
      <w:r>
        <w:rPr>
          <w:rFonts w:ascii="宋体" w:eastAsia="宋体" w:hAnsi="宋体" w:cs="宋体"/>
          <w:sz w:val="21"/>
        </w:rPr>
        <w:t>1. 能够将数学、自然科学、工程基础和专业知识用于解决机器人复杂工程问题。</w:t>
      </w:r>
    </w:p>
    <w:p>
      <w:pPr>
        <w:pStyle w:val="null14"/>
        <w:jc w:val="both"/>
      </w:pPr>
      <w:r>
        <w:rPr>
          <w:rFonts w:ascii="宋体" w:eastAsia="宋体" w:hAnsi="宋体" w:cs="宋体"/>
          <w:sz w:val="21"/>
        </w:rPr>
        <w:t>1.1. 掌握数学与自然科学的知识，能将其用于机器人工程问题的建模和求解；</w:t>
      </w:r>
    </w:p>
    <w:p>
      <w:pPr>
        <w:pStyle w:val="null14"/>
        <w:jc w:val="both"/>
      </w:pPr>
      <w:r>
        <w:rPr>
          <w:rFonts w:ascii="宋体" w:eastAsia="宋体" w:hAnsi="宋体" w:cs="宋体"/>
          <w:sz w:val="21"/>
        </w:rPr>
        <w:t>1.2. 掌握工程基础知识，并能够应用其基本概念、基本理论和基本方法解决实际问题；</w:t>
      </w:r>
    </w:p>
    <w:p>
      <w:pPr>
        <w:pStyle w:val="null14"/>
        <w:jc w:val="both"/>
      </w:pPr>
      <w:r>
        <w:rPr>
          <w:rFonts w:ascii="宋体" w:eastAsia="宋体" w:hAnsi="宋体" w:cs="宋体"/>
          <w:sz w:val="21"/>
        </w:rPr>
        <w:t>1.3. 掌握机器人工程专业的基础知识，能针对机器人系统进行分析与设计；</w:t>
      </w:r>
    </w:p>
    <w:p>
      <w:pPr>
        <w:pStyle w:val="null14"/>
        <w:jc w:val="both"/>
      </w:pPr>
      <w:r>
        <w:rPr>
          <w:rFonts w:ascii="宋体" w:eastAsia="宋体" w:hAnsi="宋体" w:cs="宋体"/>
          <w:sz w:val="21"/>
        </w:rPr>
        <w:t>1.4. 掌握机器人工程专业的专业知识，能综合应用相关知识解决机器人工程领域复杂工程问题。</w:t>
      </w:r>
    </w:p>
    <w:p>
      <w:pPr>
        <w:pStyle w:val="null14"/>
        <w:jc w:val="both"/>
      </w:pPr>
      <w:r>
        <w:rPr>
          <w:rFonts w:ascii="宋体" w:eastAsia="宋体" w:hAnsi="宋体" w:cs="宋体"/>
          <w:sz w:val="21"/>
        </w:rPr>
        <w:t>2. 能够应用数学、自然科学和工程科学的基本原理，识别、表达、并通过文献研究分析机器人复杂工程问题，以获得有效结论。</w:t>
      </w:r>
    </w:p>
    <w:p>
      <w:pPr>
        <w:pStyle w:val="null14"/>
        <w:jc w:val="both"/>
      </w:pPr>
      <w:r>
        <w:rPr>
          <w:rFonts w:ascii="宋体" w:eastAsia="宋体" w:hAnsi="宋体" w:cs="宋体"/>
          <w:sz w:val="21"/>
        </w:rPr>
        <w:t>2.1. 具备应用自然科学和工程科学，识别与判断机器人复杂工程问题的能力，并能将工程问题转化、表述为数学问题进行分析；</w:t>
      </w:r>
    </w:p>
    <w:p>
      <w:pPr>
        <w:pStyle w:val="null14"/>
        <w:jc w:val="both"/>
      </w:pPr>
      <w:r>
        <w:rPr>
          <w:rFonts w:ascii="宋体" w:eastAsia="宋体" w:hAnsi="宋体" w:cs="宋体"/>
          <w:sz w:val="21"/>
        </w:rPr>
        <w:t>2.2. 具备对机器人复杂工程问题进行分析和求解的能力，并能够获得有效结论；</w:t>
      </w:r>
    </w:p>
    <w:p>
      <w:pPr>
        <w:pStyle w:val="null14"/>
        <w:jc w:val="both"/>
      </w:pPr>
      <w:r>
        <w:rPr>
          <w:rFonts w:ascii="宋体" w:eastAsia="宋体" w:hAnsi="宋体" w:cs="宋体"/>
          <w:sz w:val="21"/>
        </w:rPr>
        <w:t>2.3. 具备借助文献研究，识别、表达、建模与求解机器人复杂工程问题的能力。</w:t>
      </w:r>
    </w:p>
    <w:p>
      <w:pPr>
        <w:pStyle w:val="null14"/>
        <w:jc w:val="both"/>
      </w:pPr>
      <w:r>
        <w:rPr>
          <w:rFonts w:ascii="宋体" w:eastAsia="宋体" w:hAnsi="宋体" w:cs="宋体"/>
          <w:sz w:val="21"/>
        </w:rPr>
        <w:t>3. 能够设计针对机器人复杂工程问题的解决方案，设计满足特定需求的系统，并能够在设计环节中体现创新意识，考虑社会、健康、安全、法律、文化以及环境等因素。</w:t>
      </w:r>
    </w:p>
    <w:p>
      <w:pPr>
        <w:pStyle w:val="null14"/>
        <w:jc w:val="both"/>
      </w:pPr>
      <w:r>
        <w:rPr>
          <w:rFonts w:ascii="宋体" w:eastAsia="宋体" w:hAnsi="宋体" w:cs="宋体"/>
          <w:sz w:val="21"/>
        </w:rPr>
        <w:t>3.1. 掌握机器人工程专业的基础知识，能够设计简单工程问题的解决方案；</w:t>
      </w:r>
    </w:p>
    <w:p>
      <w:pPr>
        <w:pStyle w:val="null14"/>
        <w:jc w:val="both"/>
      </w:pPr>
      <w:r>
        <w:rPr>
          <w:rFonts w:ascii="宋体" w:eastAsia="宋体" w:hAnsi="宋体" w:cs="宋体"/>
          <w:sz w:val="21"/>
        </w:rPr>
        <w:t>3.2. 掌握机器人工程专业的专业知识，能够设计针对机器人系统的复杂工程问题的解决方案；</w:t>
      </w:r>
    </w:p>
    <w:p>
      <w:pPr>
        <w:pStyle w:val="null14"/>
        <w:jc w:val="both"/>
      </w:pPr>
      <w:r>
        <w:rPr>
          <w:rFonts w:ascii="宋体" w:eastAsia="宋体" w:hAnsi="宋体" w:cs="宋体"/>
          <w:sz w:val="21"/>
        </w:rPr>
        <w:t>3.3. 能够在设计环节中体现创新意识，并考虑社会、健康、安全、法律、文化以及环境等因素，并评价解决方案的可行性。</w:t>
      </w:r>
    </w:p>
    <w:p>
      <w:pPr>
        <w:pStyle w:val="null14"/>
        <w:jc w:val="both"/>
      </w:pPr>
      <w:r>
        <w:rPr>
          <w:rFonts w:ascii="宋体" w:eastAsia="宋体" w:hAnsi="宋体" w:cs="宋体"/>
          <w:sz w:val="21"/>
        </w:rPr>
        <w:t>4. 能够基于科学原理并采用科学方法对机器人复杂工程问题进行研究，包括设计实验、分析与解释数据、并通过信息综合得到合理有效的结论。</w:t>
      </w:r>
    </w:p>
    <w:p>
      <w:pPr>
        <w:pStyle w:val="null14"/>
        <w:jc w:val="both"/>
      </w:pPr>
      <w:r>
        <w:rPr>
          <w:rFonts w:ascii="宋体" w:eastAsia="宋体" w:hAnsi="宋体" w:cs="宋体"/>
          <w:sz w:val="21"/>
        </w:rPr>
        <w:t>4.1. 能够基于科学原理并采用科学方法针对机器人复杂工程问题设计实验方案；</w:t>
      </w:r>
    </w:p>
    <w:p>
      <w:pPr>
        <w:pStyle w:val="null14"/>
        <w:jc w:val="both"/>
      </w:pPr>
      <w:r>
        <w:rPr>
          <w:rFonts w:ascii="宋体" w:eastAsia="宋体" w:hAnsi="宋体" w:cs="宋体"/>
          <w:sz w:val="21"/>
        </w:rPr>
        <w:t>4.2. 能够根据实验方案构建实验系统，进行实验；</w:t>
      </w:r>
    </w:p>
    <w:p>
      <w:pPr>
        <w:pStyle w:val="null14"/>
        <w:jc w:val="both"/>
      </w:pPr>
      <w:r>
        <w:rPr>
          <w:rFonts w:ascii="宋体" w:eastAsia="宋体" w:hAnsi="宋体" w:cs="宋体"/>
          <w:sz w:val="21"/>
        </w:rPr>
        <w:t>4.3. 能够对实验结果进行分析和解释，并通过信息综合得到合理有效的结论。</w:t>
      </w:r>
    </w:p>
    <w:p>
      <w:pPr>
        <w:pStyle w:val="null14"/>
        <w:jc w:val="both"/>
      </w:pPr>
      <w:r>
        <w:rPr>
          <w:rFonts w:ascii="宋体" w:eastAsia="宋体" w:hAnsi="宋体" w:cs="宋体"/>
          <w:sz w:val="21"/>
        </w:rPr>
        <w:t>5. 能够针对机器人复杂工程问题，开发、选择与使用恰当的技术、资源、现代工程工具和信息技术工具，包括对复杂工程问题的预测与模拟，并能够理解其局限性。</w:t>
      </w:r>
    </w:p>
    <w:p>
      <w:pPr>
        <w:pStyle w:val="null14"/>
        <w:jc w:val="both"/>
      </w:pPr>
      <w:r>
        <w:rPr>
          <w:rFonts w:ascii="宋体" w:eastAsia="宋体" w:hAnsi="宋体" w:cs="宋体"/>
          <w:sz w:val="21"/>
        </w:rPr>
        <w:t>5.1. 能熟练运用文献检索工具，获取机器人领域理论与技术的最新进展；</w:t>
      </w:r>
    </w:p>
    <w:p>
      <w:pPr>
        <w:pStyle w:val="null14"/>
        <w:jc w:val="both"/>
      </w:pPr>
      <w:r>
        <w:rPr>
          <w:rFonts w:ascii="宋体" w:eastAsia="宋体" w:hAnsi="宋体" w:cs="宋体"/>
          <w:sz w:val="21"/>
        </w:rPr>
        <w:t>5.2. 能恰当使用计算机软、硬件技术及仿真工具，完成机器人工程项目的模拟与仿真分析；</w:t>
      </w:r>
    </w:p>
    <w:p>
      <w:pPr>
        <w:pStyle w:val="null14"/>
        <w:jc w:val="both"/>
      </w:pPr>
      <w:r>
        <w:rPr>
          <w:rFonts w:ascii="宋体" w:eastAsia="宋体" w:hAnsi="宋体" w:cs="宋体"/>
          <w:sz w:val="21"/>
        </w:rPr>
        <w:t>5.3.</w:t>
      </w:r>
      <w:r>
        <w:t xml:space="preserve">  </w:t>
      </w:r>
      <w:r>
        <w:rPr>
          <w:rFonts w:ascii="宋体" w:eastAsia="宋体" w:hAnsi="宋体" w:cs="宋体"/>
          <w:sz w:val="21"/>
        </w:rPr>
        <w:t>能够理解现代工具对复杂工程问题设计与仿真的优势和局限性。</w:t>
      </w:r>
    </w:p>
    <w:p>
      <w:pPr>
        <w:pStyle w:val="null14"/>
        <w:jc w:val="both"/>
      </w:pPr>
      <w:r>
        <w:rPr>
          <w:rFonts w:ascii="宋体" w:eastAsia="宋体" w:hAnsi="宋体" w:cs="宋体"/>
          <w:sz w:val="21"/>
        </w:rPr>
        <w:t>6. 能够基于机器人工程相关背景知识进行合理分析，评价专业工程实践和复杂工程问题解决方案对社会、健康、安全、法律以及文化的影响，并理解应承担的责任。</w:t>
      </w:r>
    </w:p>
    <w:p>
      <w:pPr>
        <w:pStyle w:val="null14"/>
        <w:jc w:val="both"/>
      </w:pPr>
      <w:r>
        <w:rPr>
          <w:rFonts w:ascii="宋体" w:eastAsia="宋体" w:hAnsi="宋体" w:cs="宋体"/>
          <w:sz w:val="21"/>
        </w:rPr>
        <w:t>6.1. 具有专业工程实习经历；</w:t>
      </w:r>
    </w:p>
    <w:p>
      <w:pPr>
        <w:pStyle w:val="null14"/>
        <w:jc w:val="both"/>
      </w:pPr>
      <w:r>
        <w:rPr>
          <w:rFonts w:ascii="宋体" w:eastAsia="宋体" w:hAnsi="宋体" w:cs="宋体"/>
          <w:sz w:val="21"/>
        </w:rPr>
        <w:t>6.2. 熟悉机器人相关领域的技术标准、知识产权、产业政策和法律法规；</w:t>
      </w:r>
    </w:p>
    <w:p>
      <w:pPr>
        <w:pStyle w:val="null14"/>
        <w:jc w:val="both"/>
      </w:pPr>
      <w:r>
        <w:rPr>
          <w:rFonts w:ascii="宋体" w:eastAsia="宋体" w:hAnsi="宋体" w:cs="宋体"/>
          <w:sz w:val="21"/>
        </w:rPr>
        <w:t>6.3. 能客观评价机器人对社会、健康、安全、法律以及文化的影响，并理解应承担的责任。</w:t>
      </w:r>
    </w:p>
    <w:p>
      <w:pPr>
        <w:pStyle w:val="null14"/>
        <w:jc w:val="both"/>
      </w:pPr>
      <w:r>
        <w:rPr>
          <w:rFonts w:ascii="宋体" w:eastAsia="宋体" w:hAnsi="宋体" w:cs="宋体"/>
          <w:sz w:val="21"/>
        </w:rPr>
        <w:t>7. 能够理解和评价针对机器人复杂工程问题的工程实践对环境、社会可持续发展的影响。</w:t>
      </w:r>
    </w:p>
    <w:p>
      <w:pPr>
        <w:pStyle w:val="null14"/>
        <w:jc w:val="both"/>
      </w:pPr>
      <w:r>
        <w:rPr>
          <w:rFonts w:ascii="宋体" w:eastAsia="宋体" w:hAnsi="宋体" w:cs="宋体"/>
          <w:sz w:val="21"/>
        </w:rPr>
        <w:t>7.1. 理解环境保护和社会可持续发展的内涵和意义；</w:t>
      </w:r>
    </w:p>
    <w:p>
      <w:pPr>
        <w:pStyle w:val="null14"/>
        <w:jc w:val="both"/>
      </w:pPr>
      <w:r>
        <w:rPr>
          <w:rFonts w:ascii="宋体" w:eastAsia="宋体" w:hAnsi="宋体" w:cs="宋体"/>
          <w:sz w:val="21"/>
        </w:rPr>
        <w:t>7.2. 能针对机器人相关的实际项目，评价其资源利用效率、是否存在污染物和安全防范措施，判断产品中是否存在对人类和环境造成损害的隐患。</w:t>
      </w:r>
    </w:p>
    <w:p>
      <w:pPr>
        <w:pStyle w:val="null14"/>
        <w:jc w:val="both"/>
      </w:pPr>
      <w:r>
        <w:rPr>
          <w:rFonts w:ascii="宋体" w:eastAsia="宋体" w:hAnsi="宋体" w:cs="宋体"/>
          <w:sz w:val="21"/>
        </w:rPr>
        <w:t>8. 具有较高的人文素质、健全的人格、良好的工程职业道德、法律意识和社会责任感。</w:t>
      </w:r>
    </w:p>
    <w:p>
      <w:pPr>
        <w:pStyle w:val="null14"/>
        <w:jc w:val="both"/>
      </w:pPr>
      <w:r>
        <w:rPr>
          <w:rFonts w:ascii="宋体" w:eastAsia="宋体" w:hAnsi="宋体" w:cs="宋体"/>
          <w:sz w:val="21"/>
        </w:rPr>
        <w:t>8.1. 理解社会主义核心价值观，了解国情，维护国家利益，具有人文社会科学素养和社会责任感；</w:t>
      </w:r>
    </w:p>
    <w:p>
      <w:pPr>
        <w:pStyle w:val="null14"/>
        <w:jc w:val="both"/>
      </w:pPr>
      <w:r>
        <w:rPr>
          <w:rFonts w:ascii="宋体" w:eastAsia="宋体" w:hAnsi="宋体" w:cs="宋体"/>
          <w:sz w:val="21"/>
        </w:rPr>
        <w:t>8.2. 了解机器人工程师的职业性质和责任，在工程实践中能自觉遵守职业道德和规范，具有法律意识。</w:t>
      </w:r>
    </w:p>
    <w:p>
      <w:pPr>
        <w:pStyle w:val="null14"/>
        <w:jc w:val="both"/>
      </w:pPr>
      <w:r>
        <w:rPr>
          <w:rFonts w:ascii="宋体" w:eastAsia="宋体" w:hAnsi="宋体" w:cs="宋体"/>
          <w:sz w:val="21"/>
        </w:rPr>
        <w:t>9. 能够在多学科背景下的团队中承担个体、团队成员以及负责人的角色。</w:t>
      </w:r>
    </w:p>
    <w:p>
      <w:pPr>
        <w:pStyle w:val="null14"/>
        <w:jc w:val="both"/>
      </w:pPr>
      <w:r>
        <w:rPr>
          <w:rFonts w:ascii="宋体" w:eastAsia="宋体" w:hAnsi="宋体" w:cs="宋体"/>
          <w:sz w:val="21"/>
        </w:rPr>
        <w:t>9.1. 能够主动与本学科及其他学科的成员共享信息，合作共事；</w:t>
      </w:r>
    </w:p>
    <w:p>
      <w:pPr>
        <w:pStyle w:val="null14"/>
        <w:jc w:val="both"/>
      </w:pPr>
      <w:r>
        <w:rPr>
          <w:rFonts w:ascii="宋体" w:eastAsia="宋体" w:hAnsi="宋体" w:cs="宋体"/>
          <w:sz w:val="21"/>
        </w:rPr>
        <w:t>9.2. 具有团队意识，能在团队中承担适应个人能力的角色。</w:t>
      </w:r>
    </w:p>
    <w:p>
      <w:pPr>
        <w:pStyle w:val="null14"/>
        <w:jc w:val="both"/>
      </w:pPr>
      <w:r>
        <w:rPr>
          <w:rFonts w:ascii="宋体" w:eastAsia="宋体" w:hAnsi="宋体" w:cs="宋体"/>
          <w:sz w:val="21"/>
        </w:rPr>
        <w:t>10. 能够就机器人复杂工程问题与业界同行及社会公众进行有效沟通和交流，包括撰写报告和设计文稿、陈述发言、清晰表达或回应指令。并具备一定的国际视野，能够在跨文化背景下进行沟通和交流。</w:t>
      </w:r>
    </w:p>
    <w:p>
      <w:pPr>
        <w:pStyle w:val="null14"/>
        <w:jc w:val="both"/>
      </w:pPr>
      <w:r>
        <w:rPr>
          <w:rFonts w:ascii="宋体" w:eastAsia="宋体" w:hAnsi="宋体" w:cs="宋体"/>
          <w:sz w:val="21"/>
        </w:rPr>
        <w:t>10.1. 了解机器人工程专业科技文档的基本构成以及要求，具备实验报告、设计报告、总结报告等科技文档的写作能力；</w:t>
      </w:r>
    </w:p>
    <w:p>
      <w:pPr>
        <w:pStyle w:val="null14"/>
        <w:jc w:val="both"/>
      </w:pPr>
      <w:r>
        <w:rPr>
          <w:rFonts w:ascii="宋体" w:eastAsia="宋体" w:hAnsi="宋体" w:cs="宋体"/>
          <w:sz w:val="21"/>
        </w:rPr>
        <w:t>10.2. 能够及时了解、跟踪国际上机器人相关领域的新技术，并能够与不同国家专家进行沟通和交流；</w:t>
      </w:r>
    </w:p>
    <w:p>
      <w:pPr>
        <w:pStyle w:val="null14"/>
        <w:jc w:val="both"/>
      </w:pPr>
      <w:r>
        <w:rPr>
          <w:rFonts w:ascii="宋体" w:eastAsia="宋体" w:hAnsi="宋体" w:cs="宋体"/>
          <w:sz w:val="21"/>
        </w:rPr>
        <w:t>10.3. 能够就社会公众普遍关心机器人的问题进行清晰的陈述与表达。</w:t>
      </w:r>
    </w:p>
    <w:p>
      <w:pPr>
        <w:pStyle w:val="null14"/>
        <w:jc w:val="both"/>
      </w:pPr>
      <w:r>
        <w:rPr>
          <w:rFonts w:ascii="宋体" w:eastAsia="宋体" w:hAnsi="宋体" w:cs="宋体"/>
          <w:sz w:val="21"/>
        </w:rPr>
        <w:t>11. 理解并掌握工程管理原理与经济决策方法，并能在多学科环境中应用。</w:t>
      </w:r>
    </w:p>
    <w:p>
      <w:pPr>
        <w:pStyle w:val="null14"/>
        <w:jc w:val="both"/>
      </w:pPr>
      <w:r>
        <w:rPr>
          <w:rFonts w:ascii="宋体" w:eastAsia="宋体" w:hAnsi="宋体" w:cs="宋体"/>
          <w:sz w:val="21"/>
        </w:rPr>
        <w:t>11.1. 理解并掌握工程管理原理与经济决策方法；</w:t>
      </w:r>
    </w:p>
    <w:p>
      <w:pPr>
        <w:pStyle w:val="null14"/>
        <w:jc w:val="both"/>
      </w:pPr>
      <w:r>
        <w:rPr>
          <w:rFonts w:ascii="宋体" w:eastAsia="宋体" w:hAnsi="宋体" w:cs="宋体"/>
          <w:sz w:val="21"/>
        </w:rPr>
        <w:t>11.2. 能够在多种类型工程的规划、设计和施工中运用所学经济、管理方面的知识、原理及方法。</w:t>
      </w:r>
    </w:p>
    <w:p>
      <w:pPr>
        <w:pStyle w:val="null14"/>
        <w:jc w:val="both"/>
      </w:pPr>
      <w:r>
        <w:rPr>
          <w:rFonts w:ascii="宋体" w:eastAsia="宋体" w:hAnsi="宋体" w:cs="宋体"/>
          <w:sz w:val="21"/>
        </w:rPr>
        <w:t>12. 具有自主学习和终身学习的意识，有不断学习和适应发展的能力。</w:t>
      </w:r>
    </w:p>
    <w:p>
      <w:pPr>
        <w:pStyle w:val="null14"/>
        <w:jc w:val="both"/>
      </w:pPr>
      <w:r>
        <w:rPr>
          <w:rFonts w:ascii="宋体" w:eastAsia="宋体" w:hAnsi="宋体" w:cs="宋体"/>
          <w:sz w:val="21"/>
        </w:rPr>
        <w:t>12.1. 对自主学习和终身学习有正确的认识；</w:t>
      </w:r>
    </w:p>
    <w:p>
      <w:pPr>
        <w:pStyle w:val="null14"/>
        <w:jc w:val="both"/>
      </w:pPr>
      <w:r>
        <w:rPr>
          <w:rFonts w:ascii="宋体" w:eastAsia="宋体" w:hAnsi="宋体" w:cs="宋体"/>
          <w:sz w:val="21"/>
        </w:rPr>
        <w:t>12.2. 掌握一定的自我学习和自我完善的能力。</w:t>
      </w:r>
    </w:p>
    <w:p w14:paraId="6FD8A6D9">
      <w:pPr>
        <w:pStyle w:val="null14"/>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hint="eastAsia"/>
          <w:szCs w:val="21"/>
        </w:rPr>
      </w:pPr>
    </w:p>
    <w:p w14:paraId="59E1134F">
      <w:pPr>
        <w:keepNext w:val="0"/>
        <w:keepLines w:val="0"/>
        <w:pageBreakBefore w:val="0"/>
        <w:widowControl w:val="0"/>
        <w:numPr>
          <w:ilvl w:val="0"/>
          <w:numId w:val="4"/>
        </w:numPr>
        <w:kinsoku/>
        <w:wordWrap/>
        <w:overflowPunct/>
        <w:topLinePunct w:val="0"/>
        <w:autoSpaceDE/>
        <w:autoSpaceDN/>
        <w:bidi w:val="0"/>
        <w:adjustRightInd/>
        <w:snapToGrid/>
        <w:spacing w:line="240" w:lineRule="auto"/>
        <w:textAlignment w:val="auto"/>
        <w:rPr>
          <w:rFonts w:ascii="宋体" w:hAnsi="宋体" w:hint="eastAsia"/>
          <w:b/>
          <w:bCs/>
          <w:color w:val="0070C0"/>
          <w:sz w:val="24"/>
          <w14:textFill>
            <w14:gradFill rotWithShape="1">
              <w14:gsLst>
                <w14:gs w14:pos="0">
                  <w14:srgbClr w14:val="007BD3"/>
                </w14:gs>
                <w14:gs w14:pos="100000">
                  <w14:srgbClr w14:val="034373"/>
                </w14:gs>
              </w14:gsLst>
              <w14:lin w14:ang="0" w14:scaled="0"/>
            </w14:gradFill>
          </w14:textFill>
        </w:rPr>
      </w:pPr>
      <w:r>
        <w:rPr>
          <w:rFonts w:ascii="宋体" w:hAnsi="宋体" w:hint="eastAsia"/>
          <w:b/>
          <w:bCs/>
          <w:color w:val="0070C0"/>
          <w:sz w:val="24"/>
          <w14:textFill>
            <w14:gradFill rotWithShape="1">
              <w14:gsLst>
                <w14:gs w14:pos="0">
                  <w14:srgbClr w14:val="007BD3"/>
                </w14:gs>
                <w14:gs w14:pos="100000">
                  <w14:srgbClr w14:val="034373"/>
                </w14:gs>
              </w14:gsLst>
              <w14:lin w14:ang="0" w14:scaled="0"/>
            </w14:gradFill>
          </w14:textFill>
        </w:rPr>
        <w:t>毕业合格标准</w:t>
      </w:r>
    </w:p>
    <w:p w14:paraId="2AAEA0E8">
      <w:pPr>
        <w:pStyle w:val="null15"/>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hint="eastAsia"/>
          <w:szCs w:val="21"/>
        </w:rPr>
      </w:pPr>
      <w:r>
        <w:t>本专业学生应完成学校培养计划所要求的课程和实践环节，总学分至少达到162学分，其中实践教学环节学分（包含实践课要求学分、理论教学环节中的实践环节（实验、上机、设计）要求学分）为41.75学分。选修课占理论学分比例为25.99%；通识选修课中文明与历史类（四史类）不少于1学分，文艺与审美类（美育类）不少于2学分，逻辑与写作类不少于2学分，素养与塑造类（劳育类）不少于2学分，科学与探索类不少于3学分。各门课程成绩达到合格，体质健康达标，毕业设计（论文）获得通过，同时达到学校对本科毕业生提出的德、智、体、美、劳等诸方面的要求后方可毕业。</w:t>
      </w:r>
    </w:p>
    <w:p w14:paraId="085FAAA5">
      <w:pPr>
        <w:spacing w:line="240" w:lineRule="auto"/>
        <w:rPr>
          <w:rFonts w:ascii="宋体" w:hAnsi="宋体" w:hint="eastAsia"/>
          <w:szCs w:val="21"/>
        </w:rPr>
      </w:pPr>
      <w:r>
        <w:rPr>
          <w:rFonts w:ascii="宋体" w:hAnsi="宋体"/>
          <w:szCs w:val="21"/>
        </w:rPr>
        <w:t>毕业总学分：</w:t>
      </w:r>
      <w:r>
        <w:rPr>
          <w:rFonts w:ascii="宋体" w:hAnsi="宋体" w:hint="eastAsia"/>
          <w:szCs w:val="21"/>
        </w:rPr>
        <w:t>162</w:t>
      </w:r>
      <w:r>
        <w:rPr>
          <w:rFonts w:ascii="宋体" w:hAnsi="宋体"/>
          <w:szCs w:val="21"/>
        </w:rPr>
        <w:t xml:space="preserve"> 学分</w:t>
      </w:r>
    </w:p>
    <w:p w14:paraId="59221E8F">
      <w:pPr>
        <w:spacing w:line="240" w:lineRule="auto"/>
        <w:rPr>
          <w:rFonts w:ascii="宋体" w:hAnsi="宋体" w:hint="eastAsia"/>
          <w:szCs w:val="21"/>
        </w:rPr>
      </w:pPr>
      <w:r>
        <w:rPr>
          <w:rFonts w:ascii="宋体" w:hAnsi="宋体"/>
          <w:szCs w:val="21"/>
        </w:rPr>
        <w:t>学制：</w:t>
      </w:r>
      <w:r>
        <w:rPr>
          <w:rFonts w:ascii="宋体" w:hAnsi="宋体" w:hint="eastAsia"/>
          <w:szCs w:val="21"/>
        </w:rPr>
        <w:t>四</w:t>
      </w:r>
      <w:r>
        <w:rPr>
          <w:rFonts w:ascii="宋体" w:hAnsi="宋体"/>
          <w:szCs w:val="21"/>
        </w:rPr>
        <w:t>年</w:t>
      </w:r>
    </w:p>
    <w:p w14:paraId="283DD9C5">
      <w:pPr>
        <w:spacing w:line="240" w:lineRule="auto"/>
        <w:rPr>
          <w:rFonts w:ascii="宋体" w:hAnsi="宋体" w:cs="宋体" w:hint="eastAsia"/>
          <w:szCs w:val="21"/>
        </w:rPr>
      </w:pPr>
      <w:r>
        <w:rPr>
          <w:rFonts w:ascii="宋体" w:hAnsi="宋体"/>
          <w:szCs w:val="21"/>
        </w:rPr>
        <w:t>授予学位类型：</w:t>
      </w:r>
      <w:r>
        <w:rPr>
          <w:rFonts w:ascii="宋体" w:hAnsi="宋体" w:hint="eastAsia"/>
          <w:szCs w:val="21"/>
        </w:rPr>
        <w:t>工学学士学位</w:t>
      </w:r>
    </w:p>
    <w:p w14:paraId="1942F3CF">
      <w:pPr>
        <w:rPr>
          <w:rFonts w:ascii="宋体" w:hAnsi="宋体" w:hint="eastAsia"/>
        </w:rPr>
      </w:pPr>
      <w:r>
        <w:rPr>
          <w:rFonts w:ascii="宋体" w:hAnsi="宋体" w:hint="eastAsia"/>
        </w:rPr>
        <w:t>课程体系与最低学分学分要求框架表：</w:t>
      </w:r>
    </w:p>
    <w:tbl>
      <w:tblPr>
        <w:tblStyle w:val="TableGrid"/>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985"/>
        <w:gridCol w:w="2126"/>
        <w:gridCol w:w="2127"/>
        <w:gridCol w:w="1134"/>
        <w:gridCol w:w="1071"/>
      </w:tblGrid>
      <w:tr w14:paraId="6167A231">
        <w:tblPrEx>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1985" w:type="dxa"/>
            <w:shd w:val="clear" w:color="auto" w:fill="DEEBF6" w:themeFill="accent1" w:themeFillTint="33"/>
          </w:tcPr>
          <w:p w14:paraId="389005D2">
            <w:pPr>
              <w:jc w:val="center"/>
              <w:rPr>
                <w:rFonts w:ascii="宋体" w:hAnsi="宋体" w:hint="eastAsia"/>
              </w:rPr>
            </w:pPr>
            <w:r>
              <w:rPr>
                <w:rFonts w:ascii="宋体" w:hAnsi="宋体" w:hint="eastAsia"/>
              </w:rPr>
              <w:t>模块类别</w:t>
            </w:r>
          </w:p>
        </w:tc>
        <w:tc>
          <w:tcPr>
            <w:tcW w:w="4253" w:type="dxa"/>
            <w:gridSpan w:val="2"/>
            <w:shd w:val="clear" w:color="auto" w:fill="DEEBF6" w:themeFill="accent1" w:themeFillTint="33"/>
          </w:tcPr>
          <w:p w14:paraId="083C16EB">
            <w:pPr>
              <w:jc w:val="center"/>
              <w:rPr>
                <w:rFonts w:ascii="宋体" w:hAnsi="宋体" w:hint="eastAsia"/>
              </w:rPr>
            </w:pPr>
            <w:r>
              <w:rPr>
                <w:rFonts w:ascii="宋体" w:hAnsi="宋体" w:hint="eastAsia"/>
              </w:rPr>
              <w:t>课程类别</w:t>
            </w:r>
          </w:p>
        </w:tc>
        <w:tc>
          <w:tcPr>
            <w:tcW w:w="1134" w:type="dxa"/>
            <w:shd w:val="clear" w:color="auto" w:fill="DEEBF6" w:themeFill="accent1" w:themeFillTint="33"/>
          </w:tcPr>
          <w:p w14:paraId="0447EFBF">
            <w:pPr>
              <w:jc w:val="center"/>
              <w:rPr>
                <w:rFonts w:ascii="宋体" w:hAnsi="宋体" w:hint="eastAsia"/>
              </w:rPr>
            </w:pPr>
            <w:r>
              <w:rPr>
                <w:rFonts w:ascii="宋体" w:hAnsi="宋体" w:hint="eastAsia"/>
              </w:rPr>
              <w:t>学分要求</w:t>
            </w:r>
          </w:p>
        </w:tc>
        <w:tc>
          <w:tcPr>
            <w:tcW w:w="1071" w:type="dxa"/>
            <w:shd w:val="clear" w:color="auto" w:fill="DEEBF6" w:themeFill="accent1" w:themeFillTint="33"/>
          </w:tcPr>
          <w:p w14:paraId="56C5129B">
            <w:pPr>
              <w:jc w:val="center"/>
              <w:rPr>
                <w:rFonts w:ascii="宋体" w:hAnsi="宋体" w:hint="eastAsia"/>
              </w:rPr>
            </w:pPr>
            <w:r>
              <w:rPr>
                <w:rFonts w:ascii="宋体" w:hAnsi="宋体" w:hint="eastAsia"/>
              </w:rPr>
              <w:t>占比</w:t>
            </w:r>
          </w:p>
        </w:tc>
      </w:tr>
      <w:tr w14:paraId="4F8C5A5F">
        <w:tblPrEx>
          <w:tblW w:w="0" w:type="auto"/>
          <w:tblInd w:w="-147" w:type="dxa"/>
          <w:tblLayout w:type="fixed"/>
          <w:tblCellMar>
            <w:top w:w="0" w:type="dxa"/>
            <w:left w:w="108" w:type="dxa"/>
            <w:bottom w:w="0" w:type="dxa"/>
            <w:right w:w="108" w:type="dxa"/>
          </w:tblCellMar>
        </w:tblPrEx>
        <w:tc>
          <w:tcPr>
            <w:tcW w:w="1985" w:type="dxa"/>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Align w:val="center"/>
          </w:tcPr>
          <w:p w14:paraId="4F261CCE">
            <w:pPr>
              <w:jc w:val="center"/>
              <w:rPr>
                <w:rFonts w:ascii="宋体" w:hAnsi="宋体" w:hint="eastAsia"/>
              </w:rPr>
            </w:pPr>
            <w:r>
              <w:rPr>
                <w:rFonts w:ascii="宋体" w:hAnsi="宋体" w:hint="eastAsia"/>
              </w:rPr>
              <w:t>通识教育课程模块</w:t>
            </w:r>
            <w:r>
              <w:rPr>
                <w:rFonts w:ascii="宋体" w:hAnsi="宋体"/>
                <w:u w:color="auto"/>
              </w:rPr>
              <w:t/>
            </w:r>
          </w:p>
        </w:tc>
        <w:tc>
          <w:tcPr>
            <w:tcW w:w="2126" w:type="dxa"/>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Align w:val="center"/>
          </w:tcPr>
          <w:p w14:paraId="042BED4C">
            <w:pPr>
              <w:jc w:val="center"/>
              <w:rPr>
                <w:rFonts w:ascii="宋体" w:hAnsi="宋体" w:hint="eastAsia"/>
              </w:rPr>
            </w:pPr>
            <w:r>
              <w:rPr>
                <w:rFonts w:ascii="宋体" w:hAnsi="宋体" w:hint="eastAsia"/>
              </w:rPr>
              <w:t>公共基础课</w:t>
            </w:r>
            <w:r>
              <w:rPr>
                <w:rFonts w:ascii="宋体" w:hAnsi="宋体"/>
                <w:u w:color="auto"/>
              </w:rPr>
              <w:t/>
            </w:r>
          </w:p>
        </w:tc>
        <w:tc>
          <w:tcPr>
            <w:tcW w:w="2127" w:type="dxa"/>
            <w:vAlign w:val="center"/>
          </w:tcPr>
          <w:p w14:paraId="243B23A6">
            <w:pPr>
              <w:jc w:val="center"/>
              <w:rPr>
                <w:rFonts w:ascii="宋体" w:hAnsi="宋体" w:hint="eastAsia"/>
              </w:rPr>
            </w:pPr>
            <w:r>
              <w:rPr>
                <w:rFonts w:ascii="宋体" w:hAnsi="宋体" w:hint="eastAsia"/>
              </w:rPr>
              <w:t>数学与自然科学类</w:t>
            </w:r>
          </w:p>
        </w:tc>
        <w:tc>
          <w:tcPr>
            <w:tcW w:w="1134" w:type="dxa"/>
            <w:vAlign w:val="center"/>
          </w:tcPr>
          <w:p w14:paraId="0BD36323">
            <w:pPr>
              <w:jc w:val="center"/>
              <w:rPr>
                <w:rFonts w:ascii="宋体" w:hAnsi="宋体" w:hint="eastAsia"/>
              </w:rPr>
            </w:pPr>
            <w:r>
              <w:rPr>
                <w:rFonts w:ascii="宋体" w:hAnsi="宋体" w:hint="eastAsia"/>
                <w:vanish/>
              </w:rPr>
              <w:t>公共基础课</w:t>
            </w:r>
            <w:r>
              <w:rPr>
                <w:rFonts w:ascii="宋体" w:hAnsi="宋体" w:hint="eastAsia"/>
              </w:rPr>
              <w:t>27.5</w:t>
            </w:r>
          </w:p>
        </w:tc>
        <w:tc>
          <w:tcPr>
            <w:tcW w:w="1071" w:type="dxa"/>
            <w:vAlign w:val="center"/>
          </w:tcPr>
          <w:p w14:paraId="478EE24C">
            <w:pPr>
              <w:jc w:val="center"/>
              <w:rPr>
                <w:rFonts w:ascii="宋体" w:hAnsi="宋体" w:hint="eastAsia"/>
              </w:rPr>
            </w:pPr>
            <w:r>
              <w:rPr>
                <w:rFonts w:ascii="宋体" w:hAnsi="宋体" w:hint="eastAsia"/>
                <w:vanish/>
              </w:rPr>
              <w:t>公共基础课</w:t>
            </w:r>
            <w:r>
              <w:rPr>
                <w:rFonts w:ascii="宋体" w:hAnsi="宋体" w:hint="eastAsia"/>
              </w:rPr>
              <w:t>16.98%</w:t>
            </w:r>
          </w:p>
        </w:tc>
      </w:tr>
      <w:tr w14:paraId="4F8C5A5F">
        <w:tblPrEx>
          <w:tblW w:w="0" w:type="auto"/>
          <w:tblInd w:w="-147" w:type="dxa"/>
          <w:tblLayout w:type="fixed"/>
          <w:tblCellMar>
            <w:top w:w="0" w:type="dxa"/>
            <w:left w:w="108" w:type="dxa"/>
            <w:bottom w:w="0" w:type="dxa"/>
            <w:right w:w="108" w:type="dxa"/>
          </w:tblCellMar>
        </w:tblPrEx>
        <w:tc>
          <w:tcPr>
            <w:tcW w:w="1985" w:type="dxa"/>
            <w:vMerge w:val="restart"/>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Align w:val="center"/>
          </w:tcPr>
          <w:p>
            <w:pPr>
              <w:jc w:val="center"/>
              <w:rPr>
                <w:rFonts w:ascii="宋体" w:hAnsi="宋体" w:hint="eastAsia"/>
              </w:rPr>
            </w:pPr>
            <w:r>
              <w:rPr>
                <w:rFonts w:ascii="宋体" w:hAnsi="宋体" w:hint="eastAsia"/>
              </w:rPr>
              <w:t>通识教育课程模块</w:t>
            </w:r>
            <w:r>
              <w:rPr>
                <w:rFonts w:ascii="宋体" w:hAnsi="宋体"/>
                <w:u w:color="auto"/>
              </w:rPr>
              <w:t/>
            </w:r>
          </w:p>
        </w:tc>
        <w:tc>
          <w:tcPr>
            <w:tcW w:w="2126" w:type="dxa"/>
            <w:vMerge w:val="restart"/>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Align w:val="center"/>
          </w:tcPr>
          <w:p>
            <w:pPr>
              <w:jc w:val="center"/>
              <w:rPr>
                <w:rFonts w:ascii="宋体" w:hAnsi="宋体" w:hint="eastAsia"/>
              </w:rPr>
            </w:pPr>
            <w:r>
              <w:rPr>
                <w:rFonts w:ascii="宋体" w:hAnsi="宋体" w:hint="eastAsia"/>
              </w:rPr>
              <w:t>公共基础课</w:t>
            </w:r>
            <w:r>
              <w:rPr>
                <w:rFonts w:ascii="宋体" w:hAnsi="宋体"/>
                <w:u w:color="auto"/>
              </w:rPr>
              <w:t/>
            </w:r>
          </w:p>
        </w:tc>
        <w:tc>
          <w:tcPr>
            <w:tcW w:w="2127" w:type="dxa"/>
            <w:vAlign w:val="center"/>
          </w:tcPr>
          <w:p>
            <w:pPr>
              <w:jc w:val="center"/>
              <w:rPr>
                <w:rFonts w:ascii="宋体" w:hAnsi="宋体" w:hint="eastAsia"/>
              </w:rPr>
            </w:pPr>
            <w:r>
              <w:rPr>
                <w:rFonts w:ascii="宋体" w:hAnsi="宋体" w:hint="eastAsia"/>
              </w:rPr>
              <w:t>人文社会科学类</w:t>
            </w:r>
          </w:p>
        </w:tc>
        <w:tc>
          <w:tcPr>
            <w:tcW w:w="1134" w:type="dxa"/>
            <w:vAlign w:val="center"/>
          </w:tcPr>
          <w:p>
            <w:pPr>
              <w:jc w:val="center"/>
              <w:rPr>
                <w:rFonts w:ascii="宋体" w:hAnsi="宋体" w:hint="eastAsia"/>
              </w:rPr>
            </w:pPr>
            <w:r>
              <w:rPr>
                <w:rFonts w:ascii="宋体" w:hAnsi="宋体" w:hint="eastAsia"/>
                <w:vanish/>
              </w:rPr>
              <w:t>公共基础课</w:t>
            </w:r>
            <w:r>
              <w:rPr>
                <w:rFonts w:ascii="宋体" w:hAnsi="宋体" w:hint="eastAsia"/>
              </w:rPr>
              <w:t>36.5</w:t>
            </w:r>
          </w:p>
        </w:tc>
        <w:tc>
          <w:tcPr>
            <w:tcW w:w="1071" w:type="dxa"/>
            <w:vAlign w:val="center"/>
          </w:tcPr>
          <w:p>
            <w:pPr>
              <w:jc w:val="center"/>
              <w:rPr>
                <w:rFonts w:ascii="宋体" w:hAnsi="宋体" w:hint="eastAsia"/>
              </w:rPr>
            </w:pPr>
            <w:r>
              <w:rPr>
                <w:rFonts w:ascii="宋体" w:hAnsi="宋体" w:hint="eastAsia"/>
                <w:vanish/>
              </w:rPr>
              <w:t>公共基础课</w:t>
            </w:r>
            <w:r>
              <w:rPr>
                <w:rFonts w:ascii="宋体" w:hAnsi="宋体" w:hint="eastAsia"/>
              </w:rPr>
              <w:t>22.53%</w:t>
            </w:r>
          </w:p>
        </w:tc>
      </w:tr>
      <w:tr w14:paraId="4F8C5A5F">
        <w:tblPrEx>
          <w:tblW w:w="0" w:type="auto"/>
          <w:tblInd w:w="-147" w:type="dxa"/>
          <w:tblLayout w:type="fixed"/>
          <w:tblCellMar>
            <w:top w:w="0" w:type="dxa"/>
            <w:left w:w="108" w:type="dxa"/>
            <w:bottom w:w="0" w:type="dxa"/>
            <w:right w:w="108" w:type="dxa"/>
          </w:tblCellMar>
        </w:tblPrEx>
        <w:tc>
          <w:tcPr>
            <w:tcW w:w="1985" w:type="dxa"/>
            <w:vMerge w:val="continue"/>
            <w:vMerge w:val="continue"/>
            <w:vMerge w:val="restart"/>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Align w:val="center"/>
          </w:tcPr>
          <w:p>
            <w:pPr>
              <w:jc w:val="center"/>
              <w:rPr>
                <w:rFonts w:ascii="宋体" w:hAnsi="宋体" w:hint="eastAsia"/>
              </w:rPr>
            </w:pPr>
            <w:r>
              <w:rPr>
                <w:rFonts w:ascii="宋体" w:hAnsi="宋体" w:hint="eastAsia"/>
              </w:rPr>
              <w:t>通识教育课程模块</w:t>
            </w:r>
            <w:r>
              <w:rPr>
                <w:rFonts w:ascii="宋体" w:hAnsi="宋体"/>
                <w:u w:color="auto"/>
              </w:rPr>
              <w:t/>
            </w:r>
          </w:p>
        </w:tc>
        <w:tc>
          <w:tcPr>
            <w:tcW w:w="2126"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Align w:val="center"/>
          </w:tcPr>
          <w:p>
            <w:pPr>
              <w:jc w:val="center"/>
              <w:rPr>
                <w:rFonts w:ascii="宋体" w:hAnsi="宋体" w:hint="eastAsia"/>
              </w:rPr>
            </w:pPr>
            <w:r>
              <w:rPr>
                <w:rFonts w:ascii="宋体" w:hAnsi="宋体" w:hint="eastAsia"/>
              </w:rPr>
              <w:t>公共基础课</w:t>
            </w:r>
            <w:r>
              <w:rPr>
                <w:rFonts w:ascii="宋体" w:hAnsi="宋体"/>
                <w:u w:color="auto"/>
              </w:rPr>
              <w:t/>
            </w:r>
          </w:p>
        </w:tc>
        <w:tc>
          <w:tcPr>
            <w:tcW w:w="2127" w:type="dxa"/>
            <w:vAlign w:val="center"/>
          </w:tcPr>
          <w:p>
            <w:pPr>
              <w:jc w:val="center"/>
              <w:rPr>
                <w:rFonts w:ascii="宋体" w:hAnsi="宋体" w:hint="eastAsia"/>
              </w:rPr>
            </w:pPr>
            <w:r>
              <w:rPr>
                <w:rFonts w:ascii="宋体" w:hAnsi="宋体" w:hint="eastAsia"/>
              </w:rPr>
              <w:t>数字素养类</w:t>
            </w:r>
          </w:p>
        </w:tc>
        <w:tc>
          <w:tcPr>
            <w:tcW w:w="1134" w:type="dxa"/>
            <w:vAlign w:val="center"/>
          </w:tcPr>
          <w:p>
            <w:pPr>
              <w:jc w:val="center"/>
              <w:rPr>
                <w:rFonts w:ascii="宋体" w:hAnsi="宋体" w:hint="eastAsia"/>
              </w:rPr>
            </w:pPr>
            <w:r>
              <w:rPr>
                <w:rFonts w:ascii="宋体" w:hAnsi="宋体" w:hint="eastAsia"/>
                <w:vanish/>
              </w:rPr>
              <w:t>公共基础课</w:t>
            </w:r>
            <w:r>
              <w:rPr>
                <w:rFonts w:ascii="宋体" w:hAnsi="宋体" w:hint="eastAsia"/>
              </w:rPr>
              <w:t>2</w:t>
            </w:r>
          </w:p>
        </w:tc>
        <w:tc>
          <w:tcPr>
            <w:tcW w:w="1071" w:type="dxa"/>
            <w:vAlign w:val="center"/>
          </w:tcPr>
          <w:p>
            <w:pPr>
              <w:jc w:val="center"/>
              <w:rPr>
                <w:rFonts w:ascii="宋体" w:hAnsi="宋体" w:hint="eastAsia"/>
              </w:rPr>
            </w:pPr>
            <w:r>
              <w:rPr>
                <w:rFonts w:ascii="宋体" w:hAnsi="宋体" w:hint="eastAsia"/>
                <w:vanish/>
              </w:rPr>
              <w:t>公共基础课</w:t>
            </w:r>
            <w:r>
              <w:rPr>
                <w:rFonts w:ascii="宋体" w:hAnsi="宋体" w:hint="eastAsia"/>
              </w:rPr>
              <w:t>1.23%</w:t>
            </w:r>
          </w:p>
        </w:tc>
      </w:tr>
      <w:tr w14:paraId="4F8C5A5F">
        <w:tblPrEx>
          <w:tblW w:w="0" w:type="auto"/>
          <w:tblInd w:w="-147" w:type="dxa"/>
          <w:tblLayout w:type="fixed"/>
          <w:tblCellMar>
            <w:top w:w="0" w:type="dxa"/>
            <w:left w:w="108" w:type="dxa"/>
            <w:bottom w:w="0" w:type="dxa"/>
            <w:right w:w="108" w:type="dxa"/>
          </w:tblCellMar>
        </w:tblPrEx>
        <w:tc>
          <w:tcPr>
            <w:tcW w:w="1985" w:type="dxa"/>
            <w:vMerge w:val="continue"/>
            <w:vMerge w:val="continue"/>
            <w:vMerge w:val="continue"/>
            <w:vMerge w:val="continue"/>
            <w:vMerge w:val="restart"/>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Align w:val="center"/>
          </w:tcPr>
          <w:p>
            <w:pPr>
              <w:jc w:val="center"/>
              <w:rPr>
                <w:rFonts w:ascii="宋体" w:hAnsi="宋体" w:hint="eastAsia"/>
              </w:rPr>
            </w:pPr>
            <w:r>
              <w:rPr>
                <w:rFonts w:ascii="宋体" w:hAnsi="宋体" w:hint="eastAsia"/>
              </w:rPr>
              <w:t>通识教育课程模块</w:t>
            </w:r>
            <w:r>
              <w:rPr>
                <w:rFonts w:ascii="宋体" w:hAnsi="宋体"/>
                <w:u w:color="auto"/>
              </w:rPr>
              <w:t/>
            </w:r>
          </w:p>
        </w:tc>
        <w:tc>
          <w:tcPr>
            <w:tcW w:w="2126" w:type="dxa"/>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Align w:val="center"/>
          </w:tcPr>
          <w:p>
            <w:pPr>
              <w:jc w:val="center"/>
              <w:rPr>
                <w:rFonts w:ascii="宋体" w:hAnsi="宋体" w:hint="eastAsia"/>
              </w:rPr>
            </w:pPr>
            <w:r>
              <w:rPr>
                <w:rFonts w:ascii="宋体" w:hAnsi="宋体" w:hint="eastAsia"/>
              </w:rPr>
              <w:t>通识选修类</w:t>
            </w:r>
            <w:r>
              <w:rPr>
                <w:rFonts w:ascii="宋体" w:hAnsi="宋体"/>
                <w:u w:color="auto"/>
              </w:rPr>
              <w:t/>
            </w:r>
          </w:p>
        </w:tc>
        <w:tc>
          <w:tcPr>
            <w:tcW w:w="2127" w:type="dxa"/>
            <w:vAlign w:val="center"/>
          </w:tcPr>
          <w:p>
            <w:pPr>
              <w:jc w:val="center"/>
              <w:rPr>
                <w:rFonts w:ascii="宋体" w:hAnsi="宋体" w:hint="eastAsia"/>
              </w:rPr>
            </w:pPr>
            <w:r>
              <w:rPr>
                <w:rFonts w:ascii="宋体" w:hAnsi="宋体" w:hint="eastAsia"/>
              </w:rPr>
              <w:t>科学与探索</w:t>
            </w:r>
          </w:p>
        </w:tc>
        <w:tc>
          <w:tcPr>
            <w:tcW w:w="1134" w:type="dxa"/>
            <w:vMerge w:val="restart"/>
            <w:vMerge w:val="restart"/>
            <w:vMerge w:val="restart"/>
            <w:vMerge w:val="restart"/>
            <w:vMerge w:val="restart"/>
            <w:vMerge w:val="restart"/>
            <w:vMerge w:val="restart"/>
            <w:vMerge w:val="restart"/>
            <w:vAlign w:val="center"/>
          </w:tcPr>
          <w:p>
            <w:pPr>
              <w:jc w:val="center"/>
              <w:rPr>
                <w:rFonts w:ascii="宋体" w:hAnsi="宋体" w:hint="eastAsia"/>
              </w:rPr>
            </w:pPr>
            <w:r>
              <w:rPr>
                <w:rFonts w:ascii="宋体" w:hAnsi="宋体" w:hint="eastAsia"/>
                <w:vanish/>
              </w:rPr>
              <w:t>通识选修类</w:t>
            </w:r>
            <w:r>
              <w:rPr>
                <w:rFonts w:ascii="宋体" w:hAnsi="宋体" w:hint="eastAsia"/>
              </w:rPr>
              <w:t>10</w:t>
            </w:r>
            <w:r>
              <w:rPr>
                <w:rFonts w:ascii="宋体" w:hAnsi="宋体"/>
                <w:u w:color="auto"/>
              </w:rPr>
              <w:t/>
            </w:r>
          </w:p>
        </w:tc>
        <w:tc>
          <w:tcPr>
            <w:tcW w:w="1071" w:type="dxa"/>
            <w:vMerge w:val="restart"/>
            <w:vMerge w:val="restart"/>
            <w:vMerge w:val="restart"/>
            <w:vMerge w:val="restart"/>
            <w:vMerge w:val="restart"/>
            <w:vMerge w:val="restart"/>
            <w:vMerge w:val="restart"/>
            <w:vAlign w:val="center"/>
          </w:tcPr>
          <w:p>
            <w:pPr>
              <w:jc w:val="center"/>
              <w:rPr>
                <w:rFonts w:ascii="宋体" w:hAnsi="宋体" w:hint="eastAsia"/>
              </w:rPr>
            </w:pPr>
            <w:r>
              <w:rPr>
                <w:rFonts w:ascii="宋体" w:hAnsi="宋体" w:hint="eastAsia"/>
                <w:vanish/>
              </w:rPr>
              <w:t>通识选修类</w:t>
            </w:r>
            <w:r>
              <w:rPr>
                <w:rFonts w:ascii="宋体" w:hAnsi="宋体" w:hint="eastAsia"/>
              </w:rPr>
              <w:t>6.17%</w:t>
            </w:r>
            <w:r>
              <w:rPr>
                <w:rFonts w:ascii="宋体" w:hAnsi="宋体"/>
                <w:u w:color="auto"/>
              </w:rPr>
              <w:t/>
            </w:r>
          </w:p>
        </w:tc>
      </w:tr>
      <w:tr w14:paraId="4F8C5A5F">
        <w:tblPrEx>
          <w:tblW w:w="0" w:type="auto"/>
          <w:tblInd w:w="-147" w:type="dxa"/>
          <w:tblLayout w:type="fixed"/>
          <w:tblCellMar>
            <w:top w:w="0" w:type="dxa"/>
            <w:left w:w="108" w:type="dxa"/>
            <w:bottom w:w="0" w:type="dxa"/>
            <w:right w:w="108" w:type="dxa"/>
          </w:tblCellMar>
        </w:tblPrEx>
        <w:tc>
          <w:tcPr>
            <w:tcW w:w="1985" w:type="dxa"/>
            <w:vMerge w:val="continue"/>
            <w:vMerge w:val="continue"/>
            <w:vMerge w:val="continue"/>
            <w:vMerge w:val="continue"/>
            <w:vMerge w:val="continue"/>
            <w:vMerge w:val="continue"/>
            <w:vMerge w:val="restart"/>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Align w:val="center"/>
          </w:tcPr>
          <w:p>
            <w:pPr>
              <w:jc w:val="center"/>
              <w:rPr>
                <w:rFonts w:ascii="宋体" w:hAnsi="宋体" w:hint="eastAsia"/>
              </w:rPr>
            </w:pPr>
            <w:r>
              <w:rPr>
                <w:rFonts w:ascii="宋体" w:hAnsi="宋体" w:hint="eastAsia"/>
              </w:rPr>
              <w:t>通识教育课程模块</w:t>
            </w:r>
            <w:r>
              <w:rPr>
                <w:rFonts w:ascii="宋体" w:hAnsi="宋体"/>
                <w:u w:color="auto"/>
              </w:rPr>
              <w:t/>
            </w:r>
          </w:p>
        </w:tc>
        <w:tc>
          <w:tcPr>
            <w:tcW w:w="2126" w:type="dxa"/>
            <w:vMerge w:val="continue"/>
            <w:vMerge w:val="continue"/>
            <w:vMerge w:val="continue"/>
            <w:vMerge w:val="continue"/>
            <w:vMerge w:val="continue"/>
            <w:vMerge w:val="continue"/>
            <w:vMerge w:val="restart"/>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Align w:val="center"/>
          </w:tcPr>
          <w:p>
            <w:pPr>
              <w:jc w:val="center"/>
              <w:rPr>
                <w:rFonts w:ascii="宋体" w:hAnsi="宋体" w:hint="eastAsia"/>
              </w:rPr>
            </w:pPr>
            <w:r>
              <w:rPr>
                <w:rFonts w:ascii="宋体" w:hAnsi="宋体" w:hint="eastAsia"/>
              </w:rPr>
              <w:t>通识选修类</w:t>
            </w:r>
            <w:r>
              <w:rPr>
                <w:rFonts w:ascii="宋体" w:hAnsi="宋体"/>
                <w:u w:color="auto"/>
              </w:rPr>
              <w:t/>
            </w:r>
          </w:p>
        </w:tc>
        <w:tc>
          <w:tcPr>
            <w:tcW w:w="2127" w:type="dxa"/>
            <w:vAlign w:val="center"/>
          </w:tcPr>
          <w:p>
            <w:pPr>
              <w:jc w:val="center"/>
              <w:rPr>
                <w:rFonts w:ascii="宋体" w:hAnsi="宋体" w:hint="eastAsia"/>
              </w:rPr>
            </w:pPr>
            <w:r>
              <w:rPr>
                <w:rFonts w:ascii="宋体" w:hAnsi="宋体" w:hint="eastAsia"/>
              </w:rPr>
              <w:t>文明与历史</w:t>
            </w:r>
          </w:p>
        </w:tc>
        <w:tc>
          <w:tcPr>
            <w:tcW w:w="1134" w:type="dxa"/>
            <w:vMerge w:val="restart"/>
            <w:vMerge w:val="restart"/>
            <w:vMerge w:val="continue"/>
            <w:vMerge w:val="continue"/>
            <w:vMerge w:val="continue"/>
            <w:vMerge w:val="continue"/>
            <w:vMerge w:val="continue"/>
            <w:vMerge w:val="continue"/>
            <w:vMerge w:val="continue"/>
            <w:vMerge w:val="continue"/>
            <w:vAlign w:val="center"/>
          </w:tcPr>
          <w:p>
            <w:pPr>
              <w:jc w:val="center"/>
              <w:rPr>
                <w:rFonts w:ascii="宋体" w:hAnsi="宋体" w:hint="eastAsia"/>
              </w:rPr>
            </w:pPr>
            <w:r>
              <w:rPr>
                <w:rFonts w:ascii="宋体" w:hAnsi="宋体" w:hint="eastAsia"/>
                <w:vanish/>
              </w:rPr>
              <w:t>通识选修类</w:t>
            </w:r>
            <w:r>
              <w:rPr>
                <w:rFonts w:ascii="宋体" w:hAnsi="宋体" w:hint="eastAsia"/>
              </w:rPr>
              <w:t>10</w:t>
            </w:r>
            <w:r>
              <w:rPr>
                <w:rFonts w:ascii="宋体" w:hAnsi="宋体"/>
                <w:u w:color="auto"/>
              </w:rPr>
              <w:t/>
            </w:r>
          </w:p>
        </w:tc>
        <w:tc>
          <w:tcPr>
            <w:tcW w:w="1071" w:type="dxa"/>
            <w:vMerge w:val="restart"/>
            <w:vMerge w:val="restart"/>
            <w:vMerge w:val="continue"/>
            <w:vMerge w:val="continue"/>
            <w:vMerge w:val="continue"/>
            <w:vMerge w:val="continue"/>
            <w:vMerge w:val="continue"/>
            <w:vMerge w:val="continue"/>
            <w:vMerge w:val="continue"/>
            <w:vAlign w:val="center"/>
          </w:tcPr>
          <w:p>
            <w:pPr>
              <w:jc w:val="center"/>
              <w:rPr>
                <w:rFonts w:ascii="宋体" w:hAnsi="宋体" w:hint="eastAsia"/>
              </w:rPr>
            </w:pPr>
            <w:r>
              <w:rPr>
                <w:rFonts w:ascii="宋体" w:hAnsi="宋体" w:hint="eastAsia"/>
                <w:vanish/>
              </w:rPr>
              <w:t>通识选修类</w:t>
            </w:r>
            <w:r>
              <w:rPr>
                <w:rFonts w:ascii="宋体" w:hAnsi="宋体" w:hint="eastAsia"/>
              </w:rPr>
              <w:t>6.17%</w:t>
            </w:r>
            <w:r>
              <w:rPr>
                <w:rFonts w:ascii="宋体" w:hAnsi="宋体"/>
                <w:u w:color="auto"/>
              </w:rPr>
              <w:t/>
            </w:r>
          </w:p>
        </w:tc>
      </w:tr>
      <w:tr w14:paraId="4F8C5A5F">
        <w:tblPrEx>
          <w:tblW w:w="0" w:type="auto"/>
          <w:tblInd w:w="-147" w:type="dxa"/>
          <w:tblLayout w:type="fixed"/>
          <w:tblCellMar>
            <w:top w:w="0" w:type="dxa"/>
            <w:left w:w="108" w:type="dxa"/>
            <w:bottom w:w="0" w:type="dxa"/>
            <w:right w:w="108" w:type="dxa"/>
          </w:tblCellMar>
        </w:tblPrEx>
        <w:tc>
          <w:tcPr>
            <w:tcW w:w="1985" w:type="dxa"/>
            <w:vMerge w:val="continue"/>
            <w:vMerge w:val="continue"/>
            <w:vMerge w:val="continue"/>
            <w:vMerge w:val="continue"/>
            <w:vMerge w:val="continue"/>
            <w:vMerge w:val="continue"/>
            <w:vMerge w:val="continue"/>
            <w:vMerge w:val="continue"/>
            <w:vMerge w:val="restart"/>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Align w:val="center"/>
          </w:tcPr>
          <w:p>
            <w:pPr>
              <w:jc w:val="center"/>
              <w:rPr>
                <w:rFonts w:ascii="宋体" w:hAnsi="宋体" w:hint="eastAsia"/>
              </w:rPr>
            </w:pPr>
            <w:r>
              <w:rPr>
                <w:rFonts w:ascii="宋体" w:hAnsi="宋体" w:hint="eastAsia"/>
              </w:rPr>
              <w:t>通识教育课程模块</w:t>
            </w:r>
            <w:r>
              <w:rPr>
                <w:rFonts w:ascii="宋体" w:hAnsi="宋体"/>
                <w:u w:color="auto"/>
              </w:rPr>
              <w:t/>
            </w:r>
          </w:p>
        </w:tc>
        <w:tc>
          <w:tcPr>
            <w:tcW w:w="2126" w:type="dxa"/>
            <w:vMerge w:val="continue"/>
            <w:vMerge w:val="continue"/>
            <w:vMerge w:val="continue"/>
            <w:vMerge w:val="continue"/>
            <w:vMerge w:val="continue"/>
            <w:vMerge w:val="continue"/>
            <w:vMerge w:val="continue"/>
            <w:vMerge w:val="continue"/>
            <w:vMerge w:val="restart"/>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Align w:val="center"/>
          </w:tcPr>
          <w:p>
            <w:pPr>
              <w:jc w:val="center"/>
              <w:rPr>
                <w:rFonts w:ascii="宋体" w:hAnsi="宋体" w:hint="eastAsia"/>
              </w:rPr>
            </w:pPr>
            <w:r>
              <w:rPr>
                <w:rFonts w:ascii="宋体" w:hAnsi="宋体" w:hint="eastAsia"/>
              </w:rPr>
              <w:t>通识选修类</w:t>
            </w:r>
            <w:r>
              <w:rPr>
                <w:rFonts w:ascii="宋体" w:hAnsi="宋体"/>
                <w:u w:color="auto"/>
              </w:rPr>
              <w:t/>
            </w:r>
          </w:p>
        </w:tc>
        <w:tc>
          <w:tcPr>
            <w:tcW w:w="2127" w:type="dxa"/>
            <w:vAlign w:val="center"/>
          </w:tcPr>
          <w:p>
            <w:pPr>
              <w:jc w:val="center"/>
              <w:rPr>
                <w:rFonts w:ascii="宋体" w:hAnsi="宋体" w:hint="eastAsia"/>
              </w:rPr>
            </w:pPr>
            <w:r>
              <w:rPr>
                <w:rFonts w:ascii="宋体" w:hAnsi="宋体" w:hint="eastAsia"/>
              </w:rPr>
              <w:t>文艺与审美</w:t>
            </w:r>
          </w:p>
        </w:tc>
        <w:tc>
          <w:tcPr>
            <w:tcW w:w="1134" w:type="dxa"/>
            <w:vMerge w:val="continue"/>
            <w:vMerge w:val="continue"/>
            <w:vMerge w:val="restart"/>
            <w:vMerge w:val="restart"/>
            <w:vMerge w:val="continue"/>
            <w:vMerge w:val="continue"/>
            <w:vMerge w:val="continue"/>
            <w:vMerge w:val="continue"/>
            <w:vMerge w:val="continue"/>
            <w:vMerge w:val="continue"/>
            <w:vAlign w:val="center"/>
          </w:tcPr>
          <w:p>
            <w:pPr>
              <w:jc w:val="center"/>
              <w:rPr>
                <w:rFonts w:ascii="宋体" w:hAnsi="宋体" w:hint="eastAsia"/>
              </w:rPr>
            </w:pPr>
            <w:r>
              <w:rPr>
                <w:rFonts w:ascii="宋体" w:hAnsi="宋体" w:hint="eastAsia"/>
                <w:vanish/>
              </w:rPr>
              <w:t>通识选修类</w:t>
            </w:r>
            <w:r>
              <w:rPr>
                <w:rFonts w:ascii="宋体" w:hAnsi="宋体" w:hint="eastAsia"/>
              </w:rPr>
              <w:t>10</w:t>
            </w:r>
            <w:r>
              <w:rPr>
                <w:rFonts w:ascii="宋体" w:hAnsi="宋体"/>
                <w:u w:color="auto"/>
              </w:rPr>
              <w:t/>
            </w:r>
          </w:p>
        </w:tc>
        <w:tc>
          <w:tcPr>
            <w:tcW w:w="1071" w:type="dxa"/>
            <w:vMerge w:val="continue"/>
            <w:vMerge w:val="continue"/>
            <w:vMerge w:val="restart"/>
            <w:vMerge w:val="restart"/>
            <w:vMerge w:val="continue"/>
            <w:vMerge w:val="continue"/>
            <w:vMerge w:val="continue"/>
            <w:vMerge w:val="continue"/>
            <w:vMerge w:val="continue"/>
            <w:vAlign w:val="center"/>
          </w:tcPr>
          <w:p>
            <w:pPr>
              <w:jc w:val="center"/>
              <w:rPr>
                <w:rFonts w:ascii="宋体" w:hAnsi="宋体" w:hint="eastAsia"/>
              </w:rPr>
            </w:pPr>
            <w:r>
              <w:rPr>
                <w:rFonts w:ascii="宋体" w:hAnsi="宋体" w:hint="eastAsia"/>
                <w:vanish/>
              </w:rPr>
              <w:t>通识选修类</w:t>
            </w:r>
            <w:r>
              <w:rPr>
                <w:rFonts w:ascii="宋体" w:hAnsi="宋体" w:hint="eastAsia"/>
              </w:rPr>
              <w:t>6.17%</w:t>
            </w:r>
            <w:r>
              <w:rPr>
                <w:rFonts w:ascii="宋体" w:hAnsi="宋体"/>
                <w:u w:color="auto"/>
              </w:rPr>
              <w:t/>
            </w:r>
          </w:p>
        </w:tc>
      </w:tr>
      <w:tr w14:paraId="4F8C5A5F">
        <w:tblPrEx>
          <w:tblW w:w="0" w:type="auto"/>
          <w:tblInd w:w="-147" w:type="dxa"/>
          <w:tblLayout w:type="fixed"/>
          <w:tblCellMar>
            <w:top w:w="0" w:type="dxa"/>
            <w:left w:w="108" w:type="dxa"/>
            <w:bottom w:w="0" w:type="dxa"/>
            <w:right w:w="108" w:type="dxa"/>
          </w:tblCellMar>
        </w:tblPrEx>
        <w:tc>
          <w:tcPr>
            <w:tcW w:w="1985" w:type="dxa"/>
            <w:vMerge w:val="continue"/>
            <w:vMerge w:val="continue"/>
            <w:vMerge w:val="continue"/>
            <w:vMerge w:val="continue"/>
            <w:vMerge w:val="continue"/>
            <w:vMerge w:val="continue"/>
            <w:vMerge w:val="continue"/>
            <w:vMerge w:val="continue"/>
            <w:vMerge w:val="continue"/>
            <w:vMerge w:val="continue"/>
            <w:vMerge w:val="restart"/>
            <w:vMerge w:val="restart"/>
            <w:vMerge w:val="continue"/>
            <w:vMerge w:val="continue"/>
            <w:vMerge w:val="continue"/>
            <w:vMerge w:val="continue"/>
            <w:vMerge w:val="continue"/>
            <w:vMerge w:val="continue"/>
            <w:vMerge w:val="continue"/>
            <w:vMerge w:val="continue"/>
            <w:vMerge w:val="continue"/>
            <w:vMerge w:val="continue"/>
            <w:vMerge w:val="continue"/>
            <w:vMerge w:val="continue"/>
            <w:vAlign w:val="center"/>
          </w:tcPr>
          <w:p>
            <w:pPr>
              <w:jc w:val="center"/>
              <w:rPr>
                <w:rFonts w:ascii="宋体" w:hAnsi="宋体" w:hint="eastAsia"/>
              </w:rPr>
            </w:pPr>
            <w:r>
              <w:rPr>
                <w:rFonts w:ascii="宋体" w:hAnsi="宋体" w:hint="eastAsia"/>
              </w:rPr>
              <w:t>通识教育课程模块</w:t>
            </w:r>
            <w:r>
              <w:rPr>
                <w:rFonts w:ascii="宋体" w:hAnsi="宋体"/>
                <w:u w:color="auto"/>
              </w:rPr>
              <w:t/>
            </w:r>
          </w:p>
        </w:tc>
        <w:tc>
          <w:tcPr>
            <w:tcW w:w="2126" w:type="dxa"/>
            <w:vMerge w:val="continue"/>
            <w:vMerge w:val="continue"/>
            <w:vMerge w:val="continue"/>
            <w:vMerge w:val="continue"/>
            <w:vMerge w:val="continue"/>
            <w:vMerge w:val="continue"/>
            <w:vMerge w:val="continue"/>
            <w:vMerge w:val="continue"/>
            <w:vMerge w:val="continue"/>
            <w:vMerge w:val="continue"/>
            <w:vMerge w:val="restart"/>
            <w:vMerge w:val="restart"/>
            <w:vMerge w:val="restart"/>
            <w:vMerge w:val="continue"/>
            <w:vMerge w:val="continue"/>
            <w:vMerge w:val="continue"/>
            <w:vMerge w:val="continue"/>
            <w:vMerge w:val="continue"/>
            <w:vMerge w:val="continue"/>
            <w:vMerge w:val="continue"/>
            <w:vMerge w:val="continue"/>
            <w:vMerge w:val="continue"/>
            <w:vMerge w:val="continue"/>
            <w:vMerge w:val="continue"/>
            <w:vAlign w:val="center"/>
          </w:tcPr>
          <w:p>
            <w:pPr>
              <w:jc w:val="center"/>
              <w:rPr>
                <w:rFonts w:ascii="宋体" w:hAnsi="宋体" w:hint="eastAsia"/>
              </w:rPr>
            </w:pPr>
            <w:r>
              <w:rPr>
                <w:rFonts w:ascii="宋体" w:hAnsi="宋体" w:hint="eastAsia"/>
              </w:rPr>
              <w:t>通识选修类</w:t>
            </w:r>
            <w:r>
              <w:rPr>
                <w:rFonts w:ascii="宋体" w:hAnsi="宋体"/>
                <w:u w:color="auto"/>
              </w:rPr>
              <w:t/>
            </w:r>
          </w:p>
        </w:tc>
        <w:tc>
          <w:tcPr>
            <w:tcW w:w="2127" w:type="dxa"/>
            <w:vAlign w:val="center"/>
          </w:tcPr>
          <w:p>
            <w:pPr>
              <w:jc w:val="center"/>
              <w:rPr>
                <w:rFonts w:ascii="宋体" w:hAnsi="宋体" w:hint="eastAsia"/>
              </w:rPr>
            </w:pPr>
            <w:r>
              <w:rPr>
                <w:rFonts w:ascii="宋体" w:hAnsi="宋体" w:hint="eastAsia"/>
              </w:rPr>
              <w:t>逻辑与写作</w:t>
            </w:r>
          </w:p>
        </w:tc>
        <w:tc>
          <w:tcPr>
            <w:tcW w:w="1134" w:type="dxa"/>
            <w:vMerge w:val="continue"/>
            <w:vMerge w:val="continue"/>
            <w:vMerge w:val="continue"/>
            <w:vMerge w:val="continue"/>
            <w:vMerge w:val="restart"/>
            <w:vMerge w:val="restart"/>
            <w:vMerge w:val="continue"/>
            <w:vMerge w:val="continue"/>
            <w:vMerge w:val="continue"/>
            <w:vMerge w:val="continue"/>
            <w:vAlign w:val="center"/>
          </w:tcPr>
          <w:p>
            <w:pPr>
              <w:jc w:val="center"/>
              <w:rPr>
                <w:rFonts w:ascii="宋体" w:hAnsi="宋体" w:hint="eastAsia"/>
              </w:rPr>
            </w:pPr>
            <w:r>
              <w:rPr>
                <w:rFonts w:ascii="宋体" w:hAnsi="宋体" w:hint="eastAsia"/>
                <w:vanish/>
              </w:rPr>
              <w:t>通识选修类</w:t>
            </w:r>
            <w:r>
              <w:rPr>
                <w:rFonts w:ascii="宋体" w:hAnsi="宋体" w:hint="eastAsia"/>
              </w:rPr>
              <w:t>10</w:t>
            </w:r>
            <w:r>
              <w:rPr>
                <w:rFonts w:ascii="宋体" w:hAnsi="宋体"/>
                <w:u w:color="auto"/>
              </w:rPr>
              <w:t/>
            </w:r>
          </w:p>
        </w:tc>
        <w:tc>
          <w:tcPr>
            <w:tcW w:w="1071" w:type="dxa"/>
            <w:vMerge w:val="continue"/>
            <w:vMerge w:val="continue"/>
            <w:vMerge w:val="continue"/>
            <w:vMerge w:val="continue"/>
            <w:vMerge w:val="restart"/>
            <w:vMerge w:val="restart"/>
            <w:vMerge w:val="restart"/>
            <w:vMerge w:val="continue"/>
            <w:vMerge w:val="continue"/>
            <w:vMerge w:val="continue"/>
            <w:vAlign w:val="center"/>
          </w:tcPr>
          <w:p>
            <w:pPr>
              <w:jc w:val="center"/>
              <w:rPr>
                <w:rFonts w:ascii="宋体" w:hAnsi="宋体" w:hint="eastAsia"/>
              </w:rPr>
            </w:pPr>
            <w:r>
              <w:rPr>
                <w:rFonts w:ascii="宋体" w:hAnsi="宋体" w:hint="eastAsia"/>
                <w:vanish/>
              </w:rPr>
              <w:t>通识选修类</w:t>
            </w:r>
            <w:r>
              <w:rPr>
                <w:rFonts w:ascii="宋体" w:hAnsi="宋体" w:hint="eastAsia"/>
              </w:rPr>
              <w:t>6.17%</w:t>
            </w:r>
            <w:r>
              <w:rPr>
                <w:rFonts w:ascii="宋体" w:hAnsi="宋体"/>
                <w:u w:color="auto"/>
              </w:rPr>
              <w:t/>
            </w:r>
          </w:p>
        </w:tc>
      </w:tr>
      <w:tr w14:paraId="4F8C5A5F">
        <w:tblPrEx>
          <w:tblW w:w="0" w:type="auto"/>
          <w:tblInd w:w="-147" w:type="dxa"/>
          <w:tblLayout w:type="fixed"/>
          <w:tblCellMar>
            <w:top w:w="0" w:type="dxa"/>
            <w:left w:w="108" w:type="dxa"/>
            <w:bottom w:w="0" w:type="dxa"/>
            <w:right w:w="108" w:type="dxa"/>
          </w:tblCellMar>
        </w:tblPrEx>
        <w:tc>
          <w:tcPr>
            <w:tcW w:w="1985"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Align w:val="center"/>
          </w:tcPr>
          <w:p>
            <w:pPr>
              <w:jc w:val="center"/>
              <w:rPr>
                <w:rFonts w:ascii="宋体" w:hAnsi="宋体" w:hint="eastAsia"/>
              </w:rPr>
            </w:pPr>
            <w:r>
              <w:rPr>
                <w:rFonts w:ascii="宋体" w:hAnsi="宋体" w:hint="eastAsia"/>
              </w:rPr>
              <w:t>通识教育课程模块</w:t>
            </w:r>
            <w:r>
              <w:rPr>
                <w:rFonts w:ascii="宋体" w:hAnsi="宋体"/>
                <w:u w:color="auto"/>
              </w:rPr>
              <w:t/>
            </w:r>
          </w:p>
        </w:tc>
        <w:tc>
          <w:tcPr>
            <w:tcW w:w="2126"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Align w:val="center"/>
          </w:tcPr>
          <w:p>
            <w:pPr>
              <w:jc w:val="center"/>
              <w:rPr>
                <w:rFonts w:ascii="宋体" w:hAnsi="宋体" w:hint="eastAsia"/>
              </w:rPr>
            </w:pPr>
            <w:r>
              <w:rPr>
                <w:rFonts w:ascii="宋体" w:hAnsi="宋体" w:hint="eastAsia"/>
              </w:rPr>
              <w:t>通识选修类</w:t>
            </w:r>
            <w:r>
              <w:rPr>
                <w:rFonts w:ascii="宋体" w:hAnsi="宋体"/>
                <w:u w:color="auto"/>
              </w:rPr>
              <w:t/>
            </w:r>
          </w:p>
        </w:tc>
        <w:tc>
          <w:tcPr>
            <w:tcW w:w="2127" w:type="dxa"/>
            <w:vAlign w:val="center"/>
          </w:tcPr>
          <w:p>
            <w:pPr>
              <w:jc w:val="center"/>
              <w:rPr>
                <w:rFonts w:ascii="宋体" w:hAnsi="宋体" w:hint="eastAsia"/>
              </w:rPr>
            </w:pPr>
            <w:r>
              <w:rPr>
                <w:rFonts w:ascii="宋体" w:hAnsi="宋体" w:hint="eastAsia"/>
              </w:rPr>
              <w:t>素养与塑造</w:t>
            </w:r>
          </w:p>
        </w:tc>
        <w:tc>
          <w:tcPr>
            <w:tcW w:w="1134" w:type="dxa"/>
            <w:vMerge w:val="continue"/>
            <w:vMerge w:val="continue"/>
            <w:vMerge w:val="continue"/>
            <w:vMerge w:val="continue"/>
            <w:vMerge w:val="continue"/>
            <w:vMerge w:val="continue"/>
            <w:vMerge w:val="continue"/>
            <w:vMerge w:val="continue"/>
            <w:vAlign w:val="center"/>
          </w:tcPr>
          <w:p>
            <w:pPr>
              <w:jc w:val="center"/>
              <w:rPr>
                <w:rFonts w:ascii="宋体" w:hAnsi="宋体" w:hint="eastAsia"/>
              </w:rPr>
            </w:pPr>
            <w:r>
              <w:rPr>
                <w:rFonts w:ascii="宋体" w:hAnsi="宋体" w:hint="eastAsia"/>
                <w:vanish/>
              </w:rPr>
              <w:t>通识选修类</w:t>
            </w:r>
            <w:r>
              <w:rPr>
                <w:rFonts w:ascii="宋体" w:hAnsi="宋体" w:hint="eastAsia"/>
              </w:rPr>
              <w:t>10</w:t>
            </w:r>
            <w:r>
              <w:rPr>
                <w:rFonts w:ascii="宋体" w:hAnsi="宋体"/>
                <w:u w:color="auto"/>
              </w:rPr>
              <w:t/>
            </w:r>
          </w:p>
        </w:tc>
        <w:tc>
          <w:tcPr>
            <w:tcW w:w="1071" w:type="dxa"/>
            <w:vMerge w:val="continue"/>
            <w:vMerge w:val="continue"/>
            <w:vMerge w:val="continue"/>
            <w:vMerge w:val="continue"/>
            <w:vMerge w:val="continue"/>
            <w:vMerge w:val="continue"/>
            <w:vMerge w:val="continue"/>
            <w:vMerge w:val="continue"/>
            <w:vAlign w:val="center"/>
          </w:tcPr>
          <w:p>
            <w:pPr>
              <w:jc w:val="center"/>
              <w:rPr>
                <w:rFonts w:ascii="宋体" w:hAnsi="宋体" w:hint="eastAsia"/>
              </w:rPr>
            </w:pPr>
            <w:r>
              <w:rPr>
                <w:rFonts w:ascii="宋体" w:hAnsi="宋体" w:hint="eastAsia"/>
                <w:vanish/>
              </w:rPr>
              <w:t>通识选修类</w:t>
            </w:r>
            <w:r>
              <w:rPr>
                <w:rFonts w:ascii="宋体" w:hAnsi="宋体" w:hint="eastAsia"/>
              </w:rPr>
              <w:t>6.17%</w:t>
            </w:r>
            <w:r>
              <w:rPr>
                <w:rFonts w:ascii="宋体" w:hAnsi="宋体"/>
                <w:u w:color="auto"/>
              </w:rPr>
              <w:t/>
            </w:r>
          </w:p>
        </w:tc>
      </w:tr>
      <w:tr w14:paraId="4F8C5A5F">
        <w:tblPrEx>
          <w:tblW w:w="0" w:type="auto"/>
          <w:tblInd w:w="-147" w:type="dxa"/>
          <w:tblLayout w:type="fixed"/>
          <w:tblCellMar>
            <w:top w:w="0" w:type="dxa"/>
            <w:left w:w="108" w:type="dxa"/>
            <w:bottom w:w="0" w:type="dxa"/>
            <w:right w:w="108" w:type="dxa"/>
          </w:tblCellMar>
        </w:tblPrEx>
        <w:tc>
          <w:tcPr>
            <w:tcW w:w="1985" w:type="dxa"/>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Align w:val="center"/>
          </w:tcPr>
          <w:p>
            <w:pPr>
              <w:jc w:val="center"/>
              <w:rPr>
                <w:rFonts w:ascii="宋体" w:hAnsi="宋体" w:hint="eastAsia"/>
              </w:rPr>
            </w:pPr>
            <w:r>
              <w:rPr>
                <w:rFonts w:ascii="宋体" w:hAnsi="宋体" w:hint="eastAsia"/>
              </w:rPr>
              <w:t>专业教育课程模块</w:t>
            </w:r>
            <w:r>
              <w:rPr>
                <w:rFonts w:ascii="宋体" w:hAnsi="宋体"/>
                <w:u w:color="auto"/>
              </w:rPr>
              <w:t/>
            </w:r>
          </w:p>
        </w:tc>
        <w:tc>
          <w:tcPr>
            <w:tcW w:w="2126" w:type="dxa"/>
            <w:vAlign w:val="center"/>
          </w:tcPr>
          <w:p>
            <w:pPr>
              <w:jc w:val="center"/>
              <w:rPr>
                <w:rFonts w:ascii="宋体" w:hAnsi="宋体" w:hint="eastAsia"/>
              </w:rPr>
            </w:pPr>
            <w:r>
              <w:rPr>
                <w:rFonts w:ascii="宋体" w:hAnsi="宋体" w:hint="eastAsia"/>
              </w:rPr>
              <w:t>专业基础课</w:t>
            </w:r>
            <w:r>
              <w:rPr>
                <w:rFonts w:ascii="宋体" w:hAnsi="宋体"/>
                <w:u w:color="auto"/>
              </w:rPr>
              <w:t/>
            </w:r>
          </w:p>
        </w:tc>
        <w:tc>
          <w:tcPr>
            <w:tcW w:w="2127" w:type="dxa"/>
            <w:vAlign w:val="center"/>
          </w:tcPr>
          <w:p>
            <w:pPr>
              <w:jc w:val="center"/>
              <w:rPr>
                <w:rFonts w:ascii="宋体" w:hAnsi="宋体" w:hint="eastAsia"/>
              </w:rPr>
            </w:pPr>
            <w:r>
              <w:rPr>
                <w:rFonts w:ascii="宋体" w:hAnsi="宋体" w:hint="eastAsia"/>
              </w:rPr>
              <w:t>专业基础类课程</w:t>
            </w:r>
          </w:p>
        </w:tc>
        <w:tc>
          <w:tcPr>
            <w:tcW w:w="1134" w:type="dxa"/>
            <w:vAlign w:val="center"/>
          </w:tcPr>
          <w:p>
            <w:pPr>
              <w:jc w:val="center"/>
              <w:rPr>
                <w:rFonts w:ascii="宋体" w:hAnsi="宋体" w:hint="eastAsia"/>
              </w:rPr>
            </w:pPr>
            <w:r>
              <w:rPr>
                <w:rFonts w:ascii="宋体" w:hAnsi="宋体" w:hint="eastAsia"/>
                <w:vanish/>
              </w:rPr>
              <w:t>专业基础课</w:t>
            </w:r>
            <w:r>
              <w:rPr>
                <w:rFonts w:ascii="宋体" w:hAnsi="宋体" w:hint="eastAsia"/>
              </w:rPr>
              <w:t>18.5</w:t>
            </w:r>
          </w:p>
        </w:tc>
        <w:tc>
          <w:tcPr>
            <w:tcW w:w="1071" w:type="dxa"/>
            <w:vAlign w:val="center"/>
          </w:tcPr>
          <w:p>
            <w:pPr>
              <w:jc w:val="center"/>
              <w:rPr>
                <w:rFonts w:ascii="宋体" w:hAnsi="宋体" w:hint="eastAsia"/>
              </w:rPr>
            </w:pPr>
            <w:r>
              <w:rPr>
                <w:rFonts w:ascii="宋体" w:hAnsi="宋体" w:hint="eastAsia"/>
                <w:vanish/>
              </w:rPr>
              <w:t>专业基础课</w:t>
            </w:r>
            <w:r>
              <w:rPr>
                <w:rFonts w:ascii="宋体" w:hAnsi="宋体" w:hint="eastAsia"/>
              </w:rPr>
              <w:t>11.42%</w:t>
            </w:r>
          </w:p>
        </w:tc>
      </w:tr>
      <w:tr w14:paraId="4F8C5A5F">
        <w:tblPrEx>
          <w:tblW w:w="0" w:type="auto"/>
          <w:tblInd w:w="-147" w:type="dxa"/>
          <w:tblLayout w:type="fixed"/>
          <w:tblCellMar>
            <w:top w:w="0" w:type="dxa"/>
            <w:left w:w="108" w:type="dxa"/>
            <w:bottom w:w="0" w:type="dxa"/>
            <w:right w:w="108" w:type="dxa"/>
          </w:tblCellMar>
        </w:tblPrEx>
        <w:tc>
          <w:tcPr>
            <w:tcW w:w="1985"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restart"/>
            <w:vMerge w:val="continue"/>
            <w:vMerge w:val="continue"/>
            <w:vMerge w:val="continue"/>
            <w:vMerge w:val="continue"/>
            <w:vMerge w:val="continue"/>
            <w:vMerge w:val="continue"/>
            <w:vAlign w:val="center"/>
          </w:tcPr>
          <w:p>
            <w:pPr>
              <w:jc w:val="center"/>
              <w:rPr>
                <w:rFonts w:ascii="宋体" w:hAnsi="宋体" w:hint="eastAsia"/>
              </w:rPr>
            </w:pPr>
            <w:r>
              <w:rPr>
                <w:rFonts w:ascii="宋体" w:hAnsi="宋体" w:hint="eastAsia"/>
              </w:rPr>
              <w:t>专业教育课程模块</w:t>
            </w:r>
            <w:r>
              <w:rPr>
                <w:rFonts w:ascii="宋体" w:hAnsi="宋体"/>
                <w:u w:color="auto"/>
              </w:rPr>
              <w:t/>
            </w:r>
          </w:p>
        </w:tc>
        <w:tc>
          <w:tcPr>
            <w:tcW w:w="2126" w:type="dxa"/>
            <w:vAlign w:val="center"/>
          </w:tcPr>
          <w:p>
            <w:pPr>
              <w:jc w:val="center"/>
              <w:rPr>
                <w:rFonts w:ascii="宋体" w:hAnsi="宋体" w:hint="eastAsia"/>
              </w:rPr>
            </w:pPr>
            <w:r>
              <w:rPr>
                <w:rFonts w:ascii="宋体" w:hAnsi="宋体" w:hint="eastAsia"/>
              </w:rPr>
              <w:t>专业核心课</w:t>
            </w:r>
            <w:r>
              <w:rPr>
                <w:rFonts w:ascii="宋体" w:hAnsi="宋体"/>
                <w:u w:color="auto"/>
              </w:rPr>
              <w:t/>
            </w:r>
          </w:p>
        </w:tc>
        <w:tc>
          <w:tcPr>
            <w:tcW w:w="2127" w:type="dxa"/>
            <w:vAlign w:val="center"/>
          </w:tcPr>
          <w:p>
            <w:pPr>
              <w:jc w:val="center"/>
              <w:rPr>
                <w:rFonts w:ascii="宋体" w:hAnsi="宋体" w:hint="eastAsia"/>
              </w:rPr>
            </w:pPr>
            <w:r>
              <w:rPr>
                <w:rFonts w:ascii="宋体" w:hAnsi="宋体" w:hint="eastAsia"/>
              </w:rPr>
              <w:t>专业核心类课程</w:t>
            </w:r>
          </w:p>
        </w:tc>
        <w:tc>
          <w:tcPr>
            <w:tcW w:w="1134" w:type="dxa"/>
            <w:vAlign w:val="center"/>
          </w:tcPr>
          <w:p>
            <w:pPr>
              <w:jc w:val="center"/>
              <w:rPr>
                <w:rFonts w:ascii="宋体" w:hAnsi="宋体" w:hint="eastAsia"/>
              </w:rPr>
            </w:pPr>
            <w:r>
              <w:rPr>
                <w:rFonts w:ascii="宋体" w:hAnsi="宋体" w:hint="eastAsia"/>
                <w:vanish/>
              </w:rPr>
              <w:t>专业核心课</w:t>
            </w:r>
            <w:r>
              <w:rPr>
                <w:rFonts w:ascii="宋体" w:hAnsi="宋体" w:hint="eastAsia"/>
              </w:rPr>
              <w:t>14</w:t>
            </w:r>
          </w:p>
        </w:tc>
        <w:tc>
          <w:tcPr>
            <w:tcW w:w="1071" w:type="dxa"/>
            <w:vAlign w:val="center"/>
          </w:tcPr>
          <w:p>
            <w:pPr>
              <w:jc w:val="center"/>
              <w:rPr>
                <w:rFonts w:ascii="宋体" w:hAnsi="宋体" w:hint="eastAsia"/>
              </w:rPr>
            </w:pPr>
            <w:r>
              <w:rPr>
                <w:rFonts w:ascii="宋体" w:hAnsi="宋体" w:hint="eastAsia"/>
                <w:vanish/>
              </w:rPr>
              <w:t>专业核心课</w:t>
            </w:r>
            <w:r>
              <w:rPr>
                <w:rFonts w:ascii="宋体" w:hAnsi="宋体" w:hint="eastAsia"/>
              </w:rPr>
              <w:t>8.64%</w:t>
            </w:r>
          </w:p>
        </w:tc>
      </w:tr>
      <w:tr w14:paraId="4F8C5A5F">
        <w:tblPrEx>
          <w:tblW w:w="0" w:type="auto"/>
          <w:tblInd w:w="-147" w:type="dxa"/>
          <w:tblLayout w:type="fixed"/>
          <w:tblCellMar>
            <w:top w:w="0" w:type="dxa"/>
            <w:left w:w="108" w:type="dxa"/>
            <w:bottom w:w="0" w:type="dxa"/>
            <w:right w:w="108" w:type="dxa"/>
          </w:tblCellMar>
        </w:tblPrEx>
        <w:tc>
          <w:tcPr>
            <w:tcW w:w="1985"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restart"/>
            <w:vMerge w:val="continue"/>
            <w:vMerge w:val="continue"/>
            <w:vMerge w:val="continue"/>
            <w:vMerge w:val="continue"/>
            <w:vAlign w:val="center"/>
          </w:tcPr>
          <w:p>
            <w:pPr>
              <w:jc w:val="center"/>
              <w:rPr>
                <w:rFonts w:ascii="宋体" w:hAnsi="宋体" w:hint="eastAsia"/>
              </w:rPr>
            </w:pPr>
            <w:r>
              <w:rPr>
                <w:rFonts w:ascii="宋体" w:hAnsi="宋体" w:hint="eastAsia"/>
              </w:rPr>
              <w:t>专业教育课程模块</w:t>
            </w:r>
            <w:r>
              <w:rPr>
                <w:rFonts w:ascii="宋体" w:hAnsi="宋体"/>
                <w:u w:color="auto"/>
              </w:rPr>
              <w:t/>
            </w:r>
          </w:p>
        </w:tc>
        <w:tc>
          <w:tcPr>
            <w:tcW w:w="2126" w:type="dxa"/>
            <w:vAlign w:val="center"/>
          </w:tcPr>
          <w:p>
            <w:pPr>
              <w:jc w:val="center"/>
              <w:rPr>
                <w:rFonts w:ascii="宋体" w:hAnsi="宋体" w:hint="eastAsia"/>
              </w:rPr>
            </w:pPr>
            <w:r>
              <w:rPr>
                <w:rFonts w:ascii="宋体" w:hAnsi="宋体" w:hint="eastAsia"/>
              </w:rPr>
              <w:t>专业选修课</w:t>
            </w:r>
            <w:r>
              <w:rPr>
                <w:rFonts w:ascii="宋体" w:hAnsi="宋体"/>
                <w:u w:color="auto"/>
              </w:rPr>
              <w:t/>
            </w:r>
          </w:p>
        </w:tc>
        <w:tc>
          <w:tcPr>
            <w:tcW w:w="2127" w:type="dxa"/>
            <w:vAlign w:val="center"/>
          </w:tcPr>
          <w:p>
            <w:pPr>
              <w:jc w:val="center"/>
              <w:rPr>
                <w:rFonts w:ascii="宋体" w:hAnsi="宋体" w:hint="eastAsia"/>
              </w:rPr>
            </w:pPr>
            <w:r>
              <w:rPr>
                <w:rFonts w:ascii="宋体" w:hAnsi="宋体" w:hint="eastAsia"/>
              </w:rPr>
              <w:t>专业选修类课程</w:t>
            </w:r>
          </w:p>
        </w:tc>
        <w:tc>
          <w:tcPr>
            <w:tcW w:w="1134" w:type="dxa"/>
            <w:vAlign w:val="center"/>
          </w:tcPr>
          <w:p>
            <w:pPr>
              <w:jc w:val="center"/>
              <w:rPr>
                <w:rFonts w:ascii="宋体" w:hAnsi="宋体" w:hint="eastAsia"/>
              </w:rPr>
            </w:pPr>
            <w:r>
              <w:rPr>
                <w:rFonts w:ascii="宋体" w:hAnsi="宋体" w:hint="eastAsia"/>
                <w:vanish/>
              </w:rPr>
              <w:t>专业选修课</w:t>
            </w:r>
            <w:r>
              <w:rPr>
                <w:rFonts w:ascii="宋体" w:hAnsi="宋体" w:hint="eastAsia"/>
              </w:rPr>
              <w:t>17.25</w:t>
            </w:r>
          </w:p>
        </w:tc>
        <w:tc>
          <w:tcPr>
            <w:tcW w:w="1071" w:type="dxa"/>
            <w:vAlign w:val="center"/>
          </w:tcPr>
          <w:p>
            <w:pPr>
              <w:jc w:val="center"/>
              <w:rPr>
                <w:rFonts w:ascii="宋体" w:hAnsi="宋体" w:hint="eastAsia"/>
              </w:rPr>
            </w:pPr>
            <w:r>
              <w:rPr>
                <w:rFonts w:ascii="宋体" w:hAnsi="宋体" w:hint="eastAsia"/>
                <w:vanish/>
              </w:rPr>
              <w:t>专业选修课</w:t>
            </w:r>
            <w:r>
              <w:rPr>
                <w:rFonts w:ascii="宋体" w:hAnsi="宋体" w:hint="eastAsia"/>
              </w:rPr>
              <w:t>10.65%</w:t>
            </w:r>
          </w:p>
        </w:tc>
      </w:tr>
      <w:tr w14:paraId="4F8C5A5F">
        <w:tblPrEx>
          <w:tblW w:w="0" w:type="auto"/>
          <w:tblInd w:w="-147" w:type="dxa"/>
          <w:tblLayout w:type="fixed"/>
          <w:tblCellMar>
            <w:top w:w="0" w:type="dxa"/>
            <w:left w:w="108" w:type="dxa"/>
            <w:bottom w:w="0" w:type="dxa"/>
            <w:right w:w="108" w:type="dxa"/>
          </w:tblCellMar>
        </w:tblPrEx>
        <w:tc>
          <w:tcPr>
            <w:tcW w:w="1985"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Align w:val="center"/>
          </w:tcPr>
          <w:p>
            <w:pPr>
              <w:jc w:val="center"/>
              <w:rPr>
                <w:rFonts w:ascii="宋体" w:hAnsi="宋体" w:hint="eastAsia"/>
              </w:rPr>
            </w:pPr>
            <w:r>
              <w:rPr>
                <w:rFonts w:ascii="宋体" w:hAnsi="宋体" w:hint="eastAsia"/>
              </w:rPr>
              <w:t>专业教育课程模块</w:t>
            </w:r>
            <w:r>
              <w:rPr>
                <w:rFonts w:ascii="宋体" w:hAnsi="宋体"/>
                <w:u w:color="auto"/>
              </w:rPr>
              <w:t/>
            </w:r>
          </w:p>
        </w:tc>
        <w:tc>
          <w:tcPr>
            <w:tcW w:w="2126" w:type="dxa"/>
            <w:vAlign w:val="center"/>
          </w:tcPr>
          <w:p>
            <w:pPr>
              <w:jc w:val="center"/>
              <w:rPr>
                <w:rFonts w:ascii="宋体" w:hAnsi="宋体" w:hint="eastAsia"/>
              </w:rPr>
            </w:pPr>
            <w:r>
              <w:rPr>
                <w:rFonts w:ascii="宋体" w:hAnsi="宋体" w:hint="eastAsia"/>
              </w:rPr>
              <w:t>实践课</w:t>
            </w:r>
            <w:r>
              <w:rPr>
                <w:rFonts w:ascii="宋体" w:hAnsi="宋体"/>
                <w:u w:color="auto"/>
              </w:rPr>
              <w:t/>
            </w:r>
          </w:p>
        </w:tc>
        <w:tc>
          <w:tcPr>
            <w:tcW w:w="2127" w:type="dxa"/>
            <w:vAlign w:val="center"/>
          </w:tcPr>
          <w:p>
            <w:pPr>
              <w:jc w:val="center"/>
              <w:rPr>
                <w:rFonts w:ascii="宋体" w:hAnsi="宋体" w:hint="eastAsia"/>
              </w:rPr>
            </w:pPr>
            <w:r>
              <w:rPr>
                <w:rFonts w:ascii="宋体" w:hAnsi="宋体" w:hint="eastAsia"/>
              </w:rPr>
              <w:t>独立实践环节课程</w:t>
            </w:r>
          </w:p>
        </w:tc>
        <w:tc>
          <w:tcPr>
            <w:tcW w:w="1134" w:type="dxa"/>
            <w:vAlign w:val="center"/>
          </w:tcPr>
          <w:p>
            <w:pPr>
              <w:jc w:val="center"/>
              <w:rPr>
                <w:rFonts w:ascii="宋体" w:hAnsi="宋体" w:hint="eastAsia"/>
              </w:rPr>
            </w:pPr>
            <w:r>
              <w:rPr>
                <w:rFonts w:ascii="宋体" w:hAnsi="宋体" w:hint="eastAsia"/>
                <w:vanish/>
              </w:rPr>
              <w:t>实践课</w:t>
            </w:r>
            <w:r>
              <w:rPr>
                <w:rFonts w:ascii="宋体" w:hAnsi="宋体" w:hint="eastAsia"/>
              </w:rPr>
              <w:t>36.25</w:t>
            </w:r>
          </w:p>
        </w:tc>
        <w:tc>
          <w:tcPr>
            <w:tcW w:w="1071" w:type="dxa"/>
            <w:vAlign w:val="center"/>
          </w:tcPr>
          <w:p>
            <w:pPr>
              <w:jc w:val="center"/>
              <w:rPr>
                <w:rFonts w:ascii="宋体" w:hAnsi="宋体" w:hint="eastAsia"/>
              </w:rPr>
            </w:pPr>
            <w:r>
              <w:rPr>
                <w:rFonts w:ascii="宋体" w:hAnsi="宋体" w:hint="eastAsia"/>
                <w:vanish/>
              </w:rPr>
              <w:t>实践课</w:t>
            </w:r>
            <w:r>
              <w:rPr>
                <w:rFonts w:ascii="宋体" w:hAnsi="宋体" w:hint="eastAsia"/>
              </w:rPr>
              <w:t>22.38%</w:t>
            </w:r>
          </w:p>
        </w:tc>
      </w:tr>
      <w:tr w14:paraId="2DDAEAEB">
        <w:tblPrEx>
          <w:tblW w:w="0" w:type="auto"/>
          <w:tblInd w:w="-147" w:type="dxa"/>
          <w:tblLayout w:type="fixed"/>
          <w:tblCellMar>
            <w:top w:w="0" w:type="dxa"/>
            <w:left w:w="108" w:type="dxa"/>
            <w:bottom w:w="0" w:type="dxa"/>
            <w:right w:w="108" w:type="dxa"/>
          </w:tblCellMar>
        </w:tblPrEx>
        <w:tc>
          <w:tcPr>
            <w:tcW w:w="6238" w:type="dxa"/>
            <w:gridSpan w:val="3"/>
            <w:vAlign w:val="center"/>
          </w:tcPr>
          <w:p w14:paraId="3D3F8FD3">
            <w:pPr>
              <w:jc w:val="center"/>
              <w:rPr>
                <w:rFonts w:ascii="宋体" w:hAnsi="宋体" w:hint="eastAsia"/>
              </w:rPr>
            </w:pPr>
            <w:r>
              <w:rPr>
                <w:rFonts w:ascii="宋体" w:hAnsi="宋体" w:hint="eastAsia"/>
              </w:rPr>
              <w:t>毕业总学分</w:t>
            </w:r>
          </w:p>
        </w:tc>
        <w:tc>
          <w:tcPr>
            <w:tcW w:w="1134" w:type="dxa"/>
            <w:vAlign w:val="center"/>
          </w:tcPr>
          <w:p w14:paraId="4A7D541D">
            <w:pPr>
              <w:jc w:val="center"/>
              <w:rPr>
                <w:rFonts w:ascii="宋体" w:hAnsi="宋体" w:hint="eastAsia"/>
              </w:rPr>
            </w:pPr>
            <w:r>
              <w:rPr>
                <w:rFonts w:ascii="宋体" w:hAnsi="宋体" w:hint="eastAsia"/>
              </w:rPr>
              <w:t>162</w:t>
            </w:r>
          </w:p>
        </w:tc>
        <w:tc>
          <w:tcPr>
            <w:tcW w:w="1071" w:type="dxa"/>
          </w:tcPr>
          <w:p w14:paraId="4510BACC">
            <w:pPr>
              <w:jc w:val="center"/>
              <w:rPr>
                <w:rFonts w:ascii="宋体" w:hAnsi="宋体" w:hint="eastAsia"/>
              </w:rPr>
            </w:pPr>
          </w:p>
        </w:tc>
      </w:tr>
    </w:tbl>
    <w:p w14:paraId="48DE0F30">
      <w:pPr>
        <w:rPr>
          <w:rFonts w:ascii="宋体" w:hAnsi="宋体" w:hint="eastAsia"/>
        </w:rPr>
      </w:pPr>
    </w:p>
    <w:p w14:paraId="1088922C">
      <w:pPr>
        <w:rPr>
          <w:rFonts w:ascii="宋体" w:hAnsi="宋体" w:hint="eastAsia"/>
          <w:b/>
          <w:bCs/>
          <w:color w:val="0070C0"/>
          <w:sz w:val="24"/>
          <w14:textFill>
            <w14:gradFill rotWithShape="1">
              <w14:gsLst>
                <w14:gs w14:pos="0">
                  <w14:srgbClr w14:val="007BD3"/>
                </w14:gs>
                <w14:gs w14:pos="100000">
                  <w14:srgbClr w14:val="034373"/>
                </w14:gs>
              </w14:gsLst>
              <w14:lin w14:ang="0" w14:scaled="0"/>
            </w14:gradFill>
          </w14:textFill>
        </w:rPr>
      </w:pPr>
      <w:bookmarkStart w:id="1" w:name="OLE_LINK1"/>
      <w:r>
        <w:rPr>
          <w:rFonts w:ascii="宋体" w:hAnsi="宋体" w:hint="eastAsia"/>
          <w:b/>
          <w:bCs/>
          <w:color w:val="0070C0"/>
          <w:sz w:val="24"/>
          <w14:textFill>
            <w14:gradFill rotWithShape="1">
              <w14:gsLst>
                <w14:gs w14:pos="0">
                  <w14:srgbClr w14:val="007BD3"/>
                </w14:gs>
                <w14:gs w14:pos="100000">
                  <w14:srgbClr w14:val="034373"/>
                </w14:gs>
              </w14:gsLst>
              <w14:lin w14:ang="0" w14:scaled="0"/>
            </w14:gradFill>
          </w14:textFill>
        </w:rPr>
        <w:t>五．课程设置及学分分布</w:t>
      </w:r>
    </w:p>
    <w:bookmarkEnd w:id="1"/>
    <w:p w14:paraId="32C13C2E">
      <w:pPr>
        <w:rPr>
          <w:rFonts w:ascii="宋体" w:hAnsi="宋体" w:cs="宋体" w:hint="eastAsia"/>
          <w:b/>
          <w:bCs/>
          <w:szCs w:val="21"/>
        </w:rPr>
      </w:pPr>
      <w:r>
        <w:rPr>
          <w:rFonts w:ascii="宋体" w:hAnsi="宋体" w:cs="宋体" w:hint="eastAsia"/>
          <w:b/>
          <w:bCs/>
          <w:szCs w:val="21"/>
        </w:rPr>
        <w:t>（一）通识教育课程模块</w:t>
      </w:r>
    </w:p>
    <w:p w14:paraId="173D9892">
      <w:pPr>
        <w:rPr>
          <w:rFonts w:ascii="宋体" w:hAnsi="宋体" w:cs="宋体" w:hint="eastAsia"/>
          <w:szCs w:val="21"/>
        </w:rPr>
      </w:pPr>
      <w:r>
        <w:rPr>
          <w:rFonts w:ascii="宋体" w:hAnsi="宋体" w:cs="宋体" w:hint="eastAsia"/>
          <w:szCs w:val="21"/>
        </w:rPr>
        <w:t>1  公共基础课  ≥66学分</w:t>
      </w:r>
    </w:p>
    <w:p>
      <w:pPr>
        <w:rPr>
          <w:rFonts w:ascii="宋体" w:hAnsi="宋体" w:cs="宋体" w:hint="eastAsia"/>
          <w:szCs w:val="21"/>
        </w:rPr>
      </w:pPr>
      <w:r>
        <w:rPr>
          <w:rFonts w:ascii="宋体" w:hAnsi="宋体" w:cs="宋体" w:hint="eastAsia"/>
          <w:szCs w:val="21"/>
        </w:rPr>
        <w:t>1.1  数学与自然科学类  ≥27.5学分</w:t>
      </w:r>
    </w:p>
    <w:p>
      <w:pPr>
        <w:rPr>
          <w:rFonts w:ascii="宋体" w:hAnsi="宋体" w:cs="宋体" w:hint="eastAsia"/>
          <w:szCs w:val="21"/>
        </w:rPr>
      </w:pPr>
      <w:r>
        <w:rPr>
          <w:rFonts w:ascii="宋体" w:hAnsi="宋体" w:cs="宋体" w:hint="eastAsia"/>
          <w:szCs w:val="21"/>
        </w:rPr>
        <w:t>1.1.1  必修  ≥24.5学分</w:t>
      </w:r>
    </w:p>
    <w:tbl>
      <w:tblPr>
        <w:tblStyle w:val="TableNormal"/>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BF6" w:themeFill="accent1" w:themeFillTint="32"/>
        <w:tblLayout w:type="fixed"/>
        <w:tblCellMar>
          <w:top w:w="0" w:type="dxa"/>
          <w:left w:w="108" w:type="dxa"/>
          <w:bottom w:w="0" w:type="dxa"/>
          <w:right w:w="108" w:type="dxa"/>
        </w:tblCellMar>
      </w:tblPr>
      <w:tblGrid>
        <w:gridCol w:w="2083"/>
        <w:gridCol w:w="2353"/>
        <w:gridCol w:w="866"/>
        <w:gridCol w:w="669"/>
        <w:gridCol w:w="698"/>
        <w:gridCol w:w="998"/>
        <w:gridCol w:w="2064"/>
      </w:tblGrid>
      <w:tr w14:paraId="70720859">
        <w:tblPrEx>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BF6" w:themeFill="accent1" w:themeFillTint="32"/>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14:paraId="27AC5C9E">
            <w:pPr>
              <w:jc w:val="center"/>
              <w:rPr>
                <w:rFonts w:ascii="宋体" w:hAnsi="宋体" w:hint="eastAsia"/>
              </w:rPr>
            </w:pPr>
            <w:r>
              <w:rPr>
                <w:rFonts w:ascii="宋体" w:hAnsi="宋体" w:cs="宋体" w:hint="eastAsia"/>
                <w:szCs w:val="21"/>
              </w:rPr>
              <w:t>课程号</w:t>
            </w:r>
          </w:p>
        </w:tc>
        <w:tc>
          <w:tcPr>
            <w:tcW w:w="2353"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14:paraId="1A69E335">
            <w:pPr>
              <w:jc w:val="center"/>
              <w:rPr>
                <w:rFonts w:ascii="宋体" w:hAnsi="宋体" w:hint="eastAsia"/>
              </w:rPr>
            </w:pPr>
            <w:r>
              <w:rPr>
                <w:rFonts w:ascii="宋体" w:hAnsi="宋体" w:cs="宋体" w:hint="eastAsia"/>
                <w:szCs w:val="21"/>
              </w:rPr>
              <w:t>课程名</w:t>
            </w:r>
          </w:p>
        </w:tc>
        <w:tc>
          <w:tcPr>
            <w:tcW w:w="866"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14:paraId="6B3E1881">
            <w:pPr>
              <w:jc w:val="center"/>
              <w:rPr>
                <w:rFonts w:ascii="宋体" w:hAnsi="宋体" w:hint="eastAsia"/>
              </w:rPr>
            </w:pPr>
            <w:r>
              <w:rPr>
                <w:rFonts w:ascii="宋体" w:hAnsi="宋体" w:cs="宋体" w:hint="eastAsia"/>
                <w:szCs w:val="21"/>
              </w:rPr>
              <w:t>学分</w:t>
            </w:r>
          </w:p>
        </w:tc>
        <w:tc>
          <w:tcPr>
            <w:tcW w:w="669"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14:paraId="483F0C2B">
            <w:pPr>
              <w:jc w:val="center"/>
              <w:rPr>
                <w:rFonts w:ascii="宋体" w:hAnsi="宋体" w:hint="eastAsia"/>
              </w:rPr>
            </w:pPr>
            <w:r>
              <w:rPr>
                <w:rFonts w:ascii="宋体" w:hAnsi="宋体" w:cs="宋体" w:hint="eastAsia"/>
                <w:szCs w:val="21"/>
              </w:rPr>
              <w:t>学时</w:t>
            </w:r>
          </w:p>
        </w:tc>
        <w:tc>
          <w:tcPr>
            <w:tcW w:w="698"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14:paraId="35C2987A">
            <w:pPr>
              <w:jc w:val="center"/>
              <w:rPr>
                <w:rFonts w:ascii="宋体" w:hAnsi="宋体" w:hint="eastAsia"/>
              </w:rPr>
            </w:pPr>
            <w:r>
              <w:rPr>
                <w:rFonts w:ascii="宋体" w:hAnsi="宋体" w:cs="宋体" w:hint="eastAsia"/>
                <w:szCs w:val="21"/>
              </w:rPr>
              <w:t>学期</w:t>
            </w:r>
          </w:p>
        </w:tc>
        <w:tc>
          <w:tcPr>
            <w:tcW w:w="998"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14:paraId="05604568">
            <w:pPr>
              <w:jc w:val="center"/>
              <w:rPr>
                <w:rFonts w:ascii="宋体" w:hAnsi="宋体" w:hint="eastAsia"/>
              </w:rPr>
            </w:pPr>
            <w:r>
              <w:rPr>
                <w:rFonts w:ascii="宋体" w:hAnsi="宋体" w:cs="宋体" w:hint="eastAsia"/>
                <w:szCs w:val="21"/>
              </w:rPr>
              <w:t>课程类型</w:t>
            </w:r>
          </w:p>
        </w:tc>
        <w:tc>
          <w:tcPr>
            <w:tcW w:w="2064"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14:paraId="59536C63">
            <w:pPr>
              <w:jc w:val="center"/>
              <w:rPr>
                <w:rFonts w:ascii="宋体" w:hAnsi="宋体" w:hint="eastAsia"/>
              </w:rPr>
            </w:pPr>
            <w:r>
              <w:rPr>
                <w:rFonts w:ascii="宋体" w:hAnsi="宋体" w:cs="宋体" w:hint="eastAsia"/>
                <w:szCs w:val="21"/>
              </w:rPr>
              <w:t>备注</w:t>
            </w:r>
          </w:p>
        </w:tc>
      </w:tr>
    </w:tbl>
    <w:tbl>
      <w:tblPr>
        <w:tblStyle w:val="TableNormal"/>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083"/>
        <w:gridCol w:w="2353"/>
        <w:gridCol w:w="866"/>
        <w:gridCol w:w="669"/>
        <w:gridCol w:w="698"/>
        <w:gridCol w:w="998"/>
        <w:gridCol w:w="2064"/>
      </w:tblGrid>
      <w:tr w14:paraId="1AB02C73">
        <w:tblPrEx>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14:paraId="740003BF">
            <w:pPr>
              <w:jc w:val="center"/>
              <w:rPr>
                <w:rFonts w:ascii="宋体" w:hAnsi="宋体" w:hint="eastAsia"/>
              </w:rPr>
            </w:pPr>
            <w:r>
              <w:rPr>
                <w:rFonts w:ascii="宋体" w:hAnsi="宋体" w:cs="宋体" w:hint="eastAsia"/>
                <w:szCs w:val="21"/>
              </w:rPr>
              <w:t>A1501000015</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14:paraId="3F9CA55B">
            <w:pPr>
              <w:jc w:val="center"/>
              <w:rPr>
                <w:rFonts w:ascii="宋体" w:hAnsi="宋体" w:hint="eastAsia"/>
              </w:rPr>
            </w:pPr>
            <w:r>
              <w:rPr>
                <w:rFonts w:ascii="宋体" w:hAnsi="宋体" w:cs="宋体" w:hint="eastAsia"/>
                <w:szCs w:val="21"/>
              </w:rPr>
              <w:t>高等数学①㈠</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14:paraId="77806E58">
            <w:pPr>
              <w:jc w:val="center"/>
              <w:rPr>
                <w:rFonts w:ascii="宋体" w:hAnsi="宋体" w:hint="eastAsia"/>
              </w:rPr>
            </w:pPr>
            <w:r>
              <w:rPr>
                <w:rFonts w:ascii="宋体" w:hAnsi="宋体" w:cs="宋体" w:hint="eastAsia"/>
                <w:szCs w:val="21"/>
              </w:rPr>
              <w:t>5</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14:paraId="15162174">
            <w:pPr>
              <w:jc w:val="center"/>
              <w:rPr>
                <w:rFonts w:ascii="宋体" w:hAnsi="宋体" w:hint="eastAsia"/>
              </w:rPr>
            </w:pPr>
            <w:r>
              <w:rPr>
                <w:rFonts w:ascii="宋体" w:hAnsi="宋体" w:cs="宋体" w:hint="eastAsia"/>
                <w:szCs w:val="21"/>
              </w:rPr>
              <w:t>80</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14:paraId="0D0E1FCF">
            <w:pPr>
              <w:jc w:val="center"/>
              <w:rPr>
                <w:rFonts w:ascii="宋体" w:hAnsi="宋体" w:hint="eastAsia"/>
              </w:rPr>
            </w:pPr>
            <w:r>
              <w:rPr>
                <w:rFonts w:ascii="宋体" w:hAnsi="宋体" w:cs="宋体" w:hint="eastAsia"/>
                <w:szCs w:val="21"/>
              </w:rPr>
              <w:t>1-1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14:paraId="71E6F24E">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14:paraId="43EA9DAF">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A1501000050</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线性代数</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48</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A1501000016</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高等数学①㈡</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5</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80</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1-2</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A1502000015</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大学物理㈠</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4</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64</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1-2</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A1501000070</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概率论与数理统计</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3.5</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56</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A1502000016</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大学物理㈡</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4</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64</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bl>
    <w:p>
      <w:pPr>
        <w:rPr>
          <w:rFonts w:ascii="宋体" w:hAnsi="宋体" w:cs="宋体" w:hint="eastAsia"/>
          <w:szCs w:val="21"/>
        </w:rPr>
      </w:pPr>
      <w:r>
        <w:rPr>
          <w:rFonts w:ascii="宋体" w:hAnsi="宋体" w:cs="宋体" w:hint="eastAsia"/>
          <w:szCs w:val="21"/>
        </w:rPr>
        <w:t>1.1.2  选修  ≥3学分</w:t>
      </w:r>
    </w:p>
    <w:tbl>
      <w:tblPr>
        <w:tblStyle w:val="TableNormal"/>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BF6" w:themeFill="accent1" w:themeFillTint="32"/>
        <w:tblLayout w:type="fixed"/>
        <w:tblCellMar>
          <w:top w:w="0" w:type="dxa"/>
          <w:left w:w="108" w:type="dxa"/>
          <w:bottom w:w="0" w:type="dxa"/>
          <w:right w:w="108" w:type="dxa"/>
        </w:tblCellMar>
      </w:tblPr>
      <w:tblGrid>
        <w:gridCol w:w="2083"/>
        <w:gridCol w:w="2353"/>
        <w:gridCol w:w="866"/>
        <w:gridCol w:w="669"/>
        <w:gridCol w:w="698"/>
        <w:gridCol w:w="998"/>
        <w:gridCol w:w="2064"/>
      </w:tblGrid>
      <w:tr w14:paraId="70720859">
        <w:tblPrEx>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BF6" w:themeFill="accent1" w:themeFillTint="32"/>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课程号</w:t>
            </w:r>
          </w:p>
        </w:tc>
        <w:tc>
          <w:tcPr>
            <w:tcW w:w="2353"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课程名</w:t>
            </w:r>
          </w:p>
        </w:tc>
        <w:tc>
          <w:tcPr>
            <w:tcW w:w="866"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学分</w:t>
            </w:r>
          </w:p>
        </w:tc>
        <w:tc>
          <w:tcPr>
            <w:tcW w:w="669"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学时</w:t>
            </w:r>
          </w:p>
        </w:tc>
        <w:tc>
          <w:tcPr>
            <w:tcW w:w="698"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学期</w:t>
            </w:r>
          </w:p>
        </w:tc>
        <w:tc>
          <w:tcPr>
            <w:tcW w:w="998"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课程类型</w:t>
            </w:r>
          </w:p>
        </w:tc>
        <w:tc>
          <w:tcPr>
            <w:tcW w:w="2064"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备注</w:t>
            </w:r>
          </w:p>
        </w:tc>
      </w:tr>
    </w:tbl>
    <w:tbl>
      <w:tblPr>
        <w:tblStyle w:val="TableNormal"/>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083"/>
        <w:gridCol w:w="2353"/>
        <w:gridCol w:w="866"/>
        <w:gridCol w:w="669"/>
        <w:gridCol w:w="698"/>
        <w:gridCol w:w="998"/>
        <w:gridCol w:w="2064"/>
      </w:tblGrid>
      <w:tr w14:paraId="1AB02C73">
        <w:tblPrEx>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A1501000080</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复变函数与积分变换</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2.5</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40</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选修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A3901000003</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数学控制理论与凸优化基础</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16</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选修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A1501000310</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数值分析</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3.25</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56</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2-2</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选修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bl>
    <w:p>
      <w:pPr>
        <w:rPr>
          <w:rFonts w:ascii="宋体" w:hAnsi="宋体" w:cs="宋体" w:hint="eastAsia"/>
          <w:szCs w:val="21"/>
        </w:rPr>
      </w:pPr>
      <w:r>
        <w:rPr>
          <w:rFonts w:ascii="宋体" w:hAnsi="宋体" w:cs="宋体" w:hint="eastAsia"/>
          <w:szCs w:val="21"/>
        </w:rPr>
        <w:t>1.2  人文社会科学类  ≥36.5学分</w:t>
      </w:r>
    </w:p>
    <w:tbl>
      <w:tblPr>
        <w:tblStyle w:val="TableNormal"/>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BF6" w:themeFill="accent1" w:themeFillTint="32"/>
        <w:tblLayout w:type="fixed"/>
        <w:tblCellMar>
          <w:top w:w="0" w:type="dxa"/>
          <w:left w:w="108" w:type="dxa"/>
          <w:bottom w:w="0" w:type="dxa"/>
          <w:right w:w="108" w:type="dxa"/>
        </w:tblCellMar>
      </w:tblPr>
      <w:tblGrid>
        <w:gridCol w:w="2083"/>
        <w:gridCol w:w="2353"/>
        <w:gridCol w:w="866"/>
        <w:gridCol w:w="669"/>
        <w:gridCol w:w="698"/>
        <w:gridCol w:w="998"/>
        <w:gridCol w:w="2064"/>
      </w:tblGrid>
      <w:tr w14:paraId="70720859">
        <w:tblPrEx>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BF6" w:themeFill="accent1" w:themeFillTint="32"/>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课程号</w:t>
            </w:r>
          </w:p>
        </w:tc>
        <w:tc>
          <w:tcPr>
            <w:tcW w:w="2353"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课程名</w:t>
            </w:r>
          </w:p>
        </w:tc>
        <w:tc>
          <w:tcPr>
            <w:tcW w:w="866"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学分</w:t>
            </w:r>
          </w:p>
        </w:tc>
        <w:tc>
          <w:tcPr>
            <w:tcW w:w="669"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学时</w:t>
            </w:r>
          </w:p>
        </w:tc>
        <w:tc>
          <w:tcPr>
            <w:tcW w:w="698"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学期</w:t>
            </w:r>
          </w:p>
        </w:tc>
        <w:tc>
          <w:tcPr>
            <w:tcW w:w="998"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课程类型</w:t>
            </w:r>
          </w:p>
        </w:tc>
        <w:tc>
          <w:tcPr>
            <w:tcW w:w="2064"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备注</w:t>
            </w:r>
          </w:p>
        </w:tc>
      </w:tr>
    </w:tbl>
    <w:tbl>
      <w:tblPr>
        <w:tblStyle w:val="TableNormal"/>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083"/>
        <w:gridCol w:w="2353"/>
        <w:gridCol w:w="866"/>
        <w:gridCol w:w="669"/>
        <w:gridCol w:w="698"/>
        <w:gridCol w:w="998"/>
        <w:gridCol w:w="2064"/>
      </w:tblGrid>
      <w:tr w14:paraId="1AB02C73">
        <w:tblPrEx>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A1711000010</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大学英语㈠</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4</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64</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A1801100231</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体育(一)</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0.75</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36</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A2001000030</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大学生心理与健康教育㈡</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16</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A2101000002</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当代大学生国家安全教育</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16</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A2101000011</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军事理论</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36</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A2401000050</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大学生心理与健康教育㈠</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16</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A3508000038</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思想道德与法治</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48</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A1711000020</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大学英语㈡</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4</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64</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1-2</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A1801100232</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体育(二)</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0.75</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36</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1-2</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A3506000013</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中国近现代史纲要</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48</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1-2</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A3507000025</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思想政治理论实践课</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16</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1-2</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A3508000011</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形势与政策(1)</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0.5</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8</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1-2</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A1801100233</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体育(三)</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0.75</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36</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A3505000018</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马克思主义基本原理</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48</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A1801100234</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体育(四)</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0.75</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36</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2-2</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A3507000020</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毛泽东思想和中国特色社会主义理论体系概论</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48</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2-2</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A3508000021</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形势与政策(2)</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0.5</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8</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2-2</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A3601000011</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创业基础</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16</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2-2</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A2401000021</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就业与升学指导</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0.5</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8</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A3507000028</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习近平新时代中国特色社会主义思想概论</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48</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A3508000031</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形势与政策(3)</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0.5</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8</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A3601000012</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创新创业实践</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A3508000041</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形势与政策（4）</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0.5</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8</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4-1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bl>
    <w:p>
      <w:pPr>
        <w:rPr>
          <w:rFonts w:ascii="宋体" w:hAnsi="宋体" w:cs="宋体" w:hint="eastAsia"/>
          <w:szCs w:val="21"/>
        </w:rPr>
      </w:pPr>
      <w:r>
        <w:rPr>
          <w:rFonts w:ascii="宋体" w:hAnsi="宋体" w:cs="宋体" w:hint="eastAsia"/>
          <w:szCs w:val="21"/>
        </w:rPr>
        <w:t>1.3  数字素养类  ≥2学分</w:t>
      </w:r>
    </w:p>
    <w:tbl>
      <w:tblPr>
        <w:tblStyle w:val="TableNormal"/>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BF6" w:themeFill="accent1" w:themeFillTint="32"/>
        <w:tblLayout w:type="fixed"/>
        <w:tblCellMar>
          <w:top w:w="0" w:type="dxa"/>
          <w:left w:w="108" w:type="dxa"/>
          <w:bottom w:w="0" w:type="dxa"/>
          <w:right w:w="108" w:type="dxa"/>
        </w:tblCellMar>
      </w:tblPr>
      <w:tblGrid>
        <w:gridCol w:w="2083"/>
        <w:gridCol w:w="2353"/>
        <w:gridCol w:w="866"/>
        <w:gridCol w:w="669"/>
        <w:gridCol w:w="698"/>
        <w:gridCol w:w="998"/>
        <w:gridCol w:w="2064"/>
      </w:tblGrid>
      <w:tr w14:paraId="70720859">
        <w:tblPrEx>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BF6" w:themeFill="accent1" w:themeFillTint="32"/>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课程号</w:t>
            </w:r>
          </w:p>
        </w:tc>
        <w:tc>
          <w:tcPr>
            <w:tcW w:w="2353"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课程名</w:t>
            </w:r>
          </w:p>
        </w:tc>
        <w:tc>
          <w:tcPr>
            <w:tcW w:w="866"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学分</w:t>
            </w:r>
          </w:p>
        </w:tc>
        <w:tc>
          <w:tcPr>
            <w:tcW w:w="669"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学时</w:t>
            </w:r>
          </w:p>
        </w:tc>
        <w:tc>
          <w:tcPr>
            <w:tcW w:w="698"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学期</w:t>
            </w:r>
          </w:p>
        </w:tc>
        <w:tc>
          <w:tcPr>
            <w:tcW w:w="998"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课程类型</w:t>
            </w:r>
          </w:p>
        </w:tc>
        <w:tc>
          <w:tcPr>
            <w:tcW w:w="2064"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备注</w:t>
            </w:r>
          </w:p>
        </w:tc>
      </w:tr>
    </w:tbl>
    <w:tbl>
      <w:tblPr>
        <w:tblStyle w:val="TableNormal"/>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083"/>
        <w:gridCol w:w="2353"/>
        <w:gridCol w:w="866"/>
        <w:gridCol w:w="669"/>
        <w:gridCol w:w="698"/>
        <w:gridCol w:w="998"/>
        <w:gridCol w:w="2064"/>
      </w:tblGrid>
      <w:tr w14:paraId="1AB02C73">
        <w:tblPrEx>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A1901000202</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生成式人工智能应用基础（一）</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16</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A3901000005</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生成式人工智能应用基础（二）</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16</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bl>
    <w:p>
      <w:pPr>
        <w:rPr>
          <w:rFonts w:ascii="宋体" w:hAnsi="宋体" w:cs="宋体" w:hint="eastAsia"/>
          <w:szCs w:val="21"/>
        </w:rPr>
      </w:pPr>
      <w:r>
        <w:rPr>
          <w:rFonts w:ascii="宋体" w:hAnsi="宋体" w:cs="宋体" w:hint="eastAsia"/>
          <w:szCs w:val="21"/>
        </w:rPr>
        <w:t>2  通识选修类  ≥10学分</w:t>
      </w:r>
    </w:p>
    <w:p w14:paraId="47A36977">
      <w:pPr>
        <w:rPr>
          <w:rFonts w:ascii="宋体" w:hAnsi="宋体" w:cs="宋体" w:hint="eastAsia"/>
          <w:szCs w:val="21"/>
        </w:rPr>
      </w:pPr>
      <w:r>
        <w:rPr>
          <w:rFonts w:ascii="宋体" w:hAnsi="宋体" w:cs="宋体" w:hint="eastAsia"/>
          <w:szCs w:val="21"/>
        </w:rPr>
        <w:t>通识选修类分为 ：科学与探索,文明与历史,文艺与审美,逻辑与写作,素养与塑造，其中科学与探索不少于3分,文明与历史不少于1分,文艺与审美不少于2分,逻辑与写作不少于2分,素养与塑造不少于2分。</w:t>
      </w:r>
    </w:p>
    <w:tbl>
      <w:tblPr>
        <w:tblStyle w:val="TableGrid"/>
        <w:tblW w:w="96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BF6" w:themeFill="accent1" w:themeFillTint="32"/>
        <w:tblLayout w:type="fixed"/>
        <w:tblCellMar>
          <w:top w:w="0" w:type="dxa"/>
          <w:left w:w="108" w:type="dxa"/>
          <w:bottom w:w="0" w:type="dxa"/>
          <w:right w:w="108" w:type="dxa"/>
        </w:tblCellMar>
      </w:tblPr>
      <w:tblGrid>
        <w:gridCol w:w="3539"/>
        <w:gridCol w:w="2126"/>
        <w:gridCol w:w="1418"/>
        <w:gridCol w:w="2591"/>
      </w:tblGrid>
      <w:tr w14:paraId="62AB5531">
        <w:tblPrEx>
          <w:tblW w:w="96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BF6" w:themeFill="accent1" w:themeFillTint="32"/>
          <w:tblLayout w:type="fixed"/>
          <w:tblCellMar>
            <w:top w:w="0" w:type="dxa"/>
            <w:left w:w="108" w:type="dxa"/>
            <w:bottom w:w="0" w:type="dxa"/>
            <w:right w:w="108" w:type="dxa"/>
          </w:tblCellMar>
        </w:tblPrEx>
        <w:trPr>
          <w:jc w:val="center"/>
        </w:trPr>
        <w:tc>
          <w:tcPr>
            <w:tcW w:w="3539" w:type="dxa"/>
            <w:shd w:val="clear" w:color="auto" w:fill="DEEBF6" w:themeFill="accent1" w:themeFillTint="32"/>
            <w:tcMar>
              <w:left w:w="57" w:type="dxa"/>
              <w:right w:w="57" w:type="dxa"/>
            </w:tcMar>
            <w:vAlign w:val="center"/>
          </w:tcPr>
          <w:p w14:paraId="19292885">
            <w:pPr>
              <w:jc w:val="center"/>
              <w:rPr>
                <w:rFonts w:ascii="宋体" w:hAnsi="宋体" w:cs="宋体" w:hint="eastAsia"/>
                <w:szCs w:val="21"/>
              </w:rPr>
            </w:pPr>
            <w:r>
              <w:rPr>
                <w:rFonts w:ascii="宋体" w:hAnsi="宋体" w:cs="宋体" w:hint="eastAsia"/>
                <w:szCs w:val="21"/>
              </w:rPr>
              <w:t>模块名</w:t>
            </w:r>
          </w:p>
        </w:tc>
        <w:tc>
          <w:tcPr>
            <w:tcW w:w="2126" w:type="dxa"/>
            <w:shd w:val="clear" w:color="auto" w:fill="DEEBF6" w:themeFill="accent1" w:themeFillTint="32"/>
            <w:tcMar>
              <w:left w:w="57" w:type="dxa"/>
              <w:right w:w="57" w:type="dxa"/>
            </w:tcMar>
            <w:vAlign w:val="center"/>
          </w:tcPr>
          <w:p w14:paraId="5B042FEF">
            <w:pPr>
              <w:jc w:val="center"/>
              <w:rPr>
                <w:rFonts w:ascii="宋体" w:hAnsi="宋体" w:cs="宋体" w:hint="eastAsia"/>
                <w:szCs w:val="21"/>
              </w:rPr>
            </w:pPr>
            <w:r>
              <w:rPr>
                <w:rFonts w:ascii="宋体" w:hAnsi="宋体" w:cs="宋体" w:hint="eastAsia"/>
                <w:szCs w:val="21"/>
              </w:rPr>
              <w:t>要求学分（不少于）</w:t>
            </w:r>
          </w:p>
        </w:tc>
        <w:tc>
          <w:tcPr>
            <w:tcW w:w="1418" w:type="dxa"/>
            <w:shd w:val="clear" w:color="auto" w:fill="DEEBF6" w:themeFill="accent1" w:themeFillTint="32"/>
            <w:tcMar>
              <w:left w:w="57" w:type="dxa"/>
              <w:right w:w="57" w:type="dxa"/>
            </w:tcMar>
            <w:vAlign w:val="center"/>
          </w:tcPr>
          <w:p w14:paraId="4AAFD7D0">
            <w:pPr>
              <w:jc w:val="center"/>
              <w:rPr>
                <w:rFonts w:ascii="宋体" w:hAnsi="宋体" w:cs="宋体" w:hint="eastAsia"/>
                <w:szCs w:val="21"/>
              </w:rPr>
            </w:pPr>
            <w:r>
              <w:rPr>
                <w:rFonts w:ascii="宋体" w:hAnsi="宋体" w:cs="宋体" w:hint="eastAsia"/>
                <w:szCs w:val="21"/>
              </w:rPr>
              <w:t>课程类别</w:t>
            </w:r>
          </w:p>
        </w:tc>
        <w:tc>
          <w:tcPr>
            <w:tcW w:w="2591" w:type="dxa"/>
            <w:shd w:val="clear" w:color="auto" w:fill="DEEBF6" w:themeFill="accent1" w:themeFillTint="32"/>
            <w:tcMar>
              <w:left w:w="57" w:type="dxa"/>
              <w:right w:w="57" w:type="dxa"/>
            </w:tcMar>
            <w:vAlign w:val="center"/>
          </w:tcPr>
          <w:p w14:paraId="56F7274B">
            <w:pPr>
              <w:jc w:val="center"/>
              <w:rPr>
                <w:rFonts w:ascii="宋体" w:hAnsi="宋体" w:cs="宋体" w:hint="eastAsia"/>
                <w:szCs w:val="21"/>
              </w:rPr>
            </w:pPr>
            <w:r>
              <w:rPr>
                <w:rFonts w:ascii="宋体" w:hAnsi="宋体" w:cs="宋体" w:hint="eastAsia"/>
                <w:szCs w:val="21"/>
              </w:rPr>
              <w:t>备注</w:t>
            </w:r>
          </w:p>
        </w:tc>
      </w:tr>
    </w:tbl>
    <w:tbl>
      <w:tblPr>
        <w:tblStyle w:val="TableGrid"/>
        <w:tblW w:w="96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539"/>
        <w:gridCol w:w="2126"/>
        <w:gridCol w:w="1418"/>
        <w:gridCol w:w="2591"/>
      </w:tblGrid>
      <w:tr w14:paraId="20FEA29B">
        <w:tblPrEx>
          <w:tblW w:w="96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3539" w:type="dxa"/>
            <w:tcMar>
              <w:left w:w="57" w:type="dxa"/>
              <w:right w:w="57" w:type="dxa"/>
            </w:tcMar>
            <w:vAlign w:val="center"/>
          </w:tcPr>
          <w:p w14:paraId="584C99BC">
            <w:pPr>
              <w:jc w:val="center"/>
              <w:rPr>
                <w:rFonts w:ascii="宋体" w:hAnsi="宋体" w:cs="宋体" w:hint="eastAsia"/>
                <w:szCs w:val="21"/>
              </w:rPr>
            </w:pPr>
            <w:r>
              <w:rPr>
                <w:rFonts w:ascii="宋体" w:hAnsi="宋体" w:cs="宋体" w:hint="eastAsia"/>
                <w:szCs w:val="21"/>
              </w:rPr>
              <w:t>科学与探索</w:t>
            </w:r>
          </w:p>
        </w:tc>
        <w:tc>
          <w:tcPr>
            <w:tcW w:w="2126" w:type="dxa"/>
            <w:tcMar>
              <w:left w:w="57" w:type="dxa"/>
              <w:right w:w="57" w:type="dxa"/>
            </w:tcMar>
            <w:vAlign w:val="center"/>
          </w:tcPr>
          <w:p w14:paraId="0DB2A3C2">
            <w:pPr>
              <w:jc w:val="center"/>
              <w:rPr>
                <w:rFonts w:ascii="宋体" w:hAnsi="宋体" w:cs="宋体" w:hint="eastAsia"/>
                <w:szCs w:val="21"/>
              </w:rPr>
            </w:pPr>
            <w:r>
              <w:rPr>
                <w:rFonts w:ascii="宋体" w:hAnsi="宋体" w:cs="宋体" w:hint="eastAsia"/>
                <w:szCs w:val="21"/>
              </w:rPr>
              <w:t>3</w:t>
            </w:r>
          </w:p>
        </w:tc>
        <w:tc>
          <w:tcPr>
            <w:tcW w:w="1418" w:type="dxa"/>
            <w:tcMar>
              <w:left w:w="57" w:type="dxa"/>
              <w:right w:w="57" w:type="dxa"/>
            </w:tcMar>
            <w:vAlign w:val="center"/>
          </w:tcPr>
          <w:p w14:paraId="1940F084">
            <w:pPr>
              <w:jc w:val="center"/>
              <w:rPr>
                <w:rFonts w:ascii="宋体" w:hAnsi="宋体" w:cs="宋体" w:hint="eastAsia"/>
                <w:szCs w:val="21"/>
              </w:rPr>
            </w:pPr>
            <w:r>
              <w:rPr>
                <w:rFonts w:ascii="宋体" w:hAnsi="宋体" w:cs="宋体" w:hint="eastAsia"/>
                <w:szCs w:val="21"/>
              </w:rPr>
              <w:t>通识选修类</w:t>
            </w:r>
          </w:p>
        </w:tc>
        <w:tc>
          <w:tcPr>
            <w:tcW w:w="2591" w:type="dxa"/>
            <w:tcMar>
              <w:left w:w="57" w:type="dxa"/>
              <w:right w:w="57" w:type="dxa"/>
            </w:tcMar>
            <w:vAlign w:val="center"/>
          </w:tcPr>
          <w:p w14:paraId="6B57C3C7">
            <w:pPr>
              <w:jc w:val="center"/>
              <w:rPr>
                <w:rFonts w:ascii="宋体" w:hAnsi="宋体" w:cs="宋体" w:hint="eastAsia"/>
                <w:szCs w:val="21"/>
              </w:rPr>
            </w:pPr>
          </w:p>
        </w:tc>
      </w:tr>
      <w:tr w14:paraId="20FEA29B">
        <w:tblPrEx>
          <w:tblW w:w="9674" w:type="dxa"/>
          <w:jc w:val="center"/>
          <w:tblLayout w:type="fixed"/>
          <w:tblCellMar>
            <w:top w:w="0" w:type="dxa"/>
            <w:left w:w="108" w:type="dxa"/>
            <w:bottom w:w="0" w:type="dxa"/>
            <w:right w:w="108" w:type="dxa"/>
          </w:tblCellMar>
        </w:tblPrEx>
        <w:trPr>
          <w:jc w:val="center"/>
        </w:trPr>
        <w:tc>
          <w:tcPr>
            <w:tcW w:w="3539" w:type="dxa"/>
            <w:tcMar>
              <w:left w:w="57" w:type="dxa"/>
              <w:right w:w="57" w:type="dxa"/>
            </w:tcMar>
            <w:vAlign w:val="center"/>
          </w:tcPr>
          <w:p>
            <w:pPr>
              <w:jc w:val="center"/>
              <w:rPr>
                <w:rFonts w:ascii="宋体" w:hAnsi="宋体" w:cs="宋体" w:hint="eastAsia"/>
                <w:szCs w:val="21"/>
              </w:rPr>
            </w:pPr>
            <w:r>
              <w:rPr>
                <w:rFonts w:ascii="宋体" w:hAnsi="宋体" w:cs="宋体" w:hint="eastAsia"/>
                <w:szCs w:val="21"/>
              </w:rPr>
              <w:t>文明与历史</w:t>
            </w:r>
          </w:p>
        </w:tc>
        <w:tc>
          <w:tcPr>
            <w:tcW w:w="2126" w:type="dxa"/>
            <w:tcMar>
              <w:left w:w="57" w:type="dxa"/>
              <w:right w:w="57" w:type="dxa"/>
            </w:tcMar>
            <w:vAlign w:val="center"/>
          </w:tcPr>
          <w:p>
            <w:pPr>
              <w:jc w:val="center"/>
              <w:rPr>
                <w:rFonts w:ascii="宋体" w:hAnsi="宋体" w:cs="宋体" w:hint="eastAsia"/>
                <w:szCs w:val="21"/>
              </w:rPr>
            </w:pPr>
            <w:r>
              <w:rPr>
                <w:rFonts w:ascii="宋体" w:hAnsi="宋体" w:cs="宋体" w:hint="eastAsia"/>
                <w:szCs w:val="21"/>
              </w:rPr>
              <w:t>1</w:t>
            </w:r>
          </w:p>
        </w:tc>
        <w:tc>
          <w:tcPr>
            <w:tcW w:w="1418" w:type="dxa"/>
            <w:tcMar>
              <w:left w:w="57" w:type="dxa"/>
              <w:right w:w="57" w:type="dxa"/>
            </w:tcMar>
            <w:vAlign w:val="center"/>
          </w:tcPr>
          <w:p>
            <w:pPr>
              <w:jc w:val="center"/>
              <w:rPr>
                <w:rFonts w:ascii="宋体" w:hAnsi="宋体" w:cs="宋体" w:hint="eastAsia"/>
                <w:szCs w:val="21"/>
              </w:rPr>
            </w:pPr>
            <w:r>
              <w:rPr>
                <w:rFonts w:ascii="宋体" w:hAnsi="宋体" w:cs="宋体" w:hint="eastAsia"/>
                <w:szCs w:val="21"/>
              </w:rPr>
              <w:t>通识选修类</w:t>
            </w:r>
          </w:p>
        </w:tc>
        <w:tc>
          <w:tcPr>
            <w:tcW w:w="2591" w:type="dxa"/>
            <w:tcMar>
              <w:left w:w="57" w:type="dxa"/>
              <w:right w:w="57" w:type="dxa"/>
            </w:tcMar>
            <w:vAlign w:val="center"/>
          </w:tcPr>
          <w:p>
            <w:pPr>
              <w:jc w:val="center"/>
              <w:rPr>
                <w:rFonts w:ascii="宋体" w:hAnsi="宋体" w:cs="宋体" w:hint="eastAsia"/>
                <w:szCs w:val="21"/>
              </w:rPr>
            </w:pPr>
          </w:p>
        </w:tc>
      </w:tr>
      <w:tr w14:paraId="20FEA29B">
        <w:tblPrEx>
          <w:tblW w:w="9674" w:type="dxa"/>
          <w:jc w:val="center"/>
          <w:tblLayout w:type="fixed"/>
          <w:tblCellMar>
            <w:top w:w="0" w:type="dxa"/>
            <w:left w:w="108" w:type="dxa"/>
            <w:bottom w:w="0" w:type="dxa"/>
            <w:right w:w="108" w:type="dxa"/>
          </w:tblCellMar>
        </w:tblPrEx>
        <w:trPr>
          <w:jc w:val="center"/>
        </w:trPr>
        <w:tc>
          <w:tcPr>
            <w:tcW w:w="3539" w:type="dxa"/>
            <w:tcMar>
              <w:left w:w="57" w:type="dxa"/>
              <w:right w:w="57" w:type="dxa"/>
            </w:tcMar>
            <w:vAlign w:val="center"/>
          </w:tcPr>
          <w:p>
            <w:pPr>
              <w:jc w:val="center"/>
              <w:rPr>
                <w:rFonts w:ascii="宋体" w:hAnsi="宋体" w:cs="宋体" w:hint="eastAsia"/>
                <w:szCs w:val="21"/>
              </w:rPr>
            </w:pPr>
            <w:r>
              <w:rPr>
                <w:rFonts w:ascii="宋体" w:hAnsi="宋体" w:cs="宋体" w:hint="eastAsia"/>
                <w:szCs w:val="21"/>
              </w:rPr>
              <w:t>文艺与审美</w:t>
            </w:r>
          </w:p>
        </w:tc>
        <w:tc>
          <w:tcPr>
            <w:tcW w:w="2126" w:type="dxa"/>
            <w:tcMar>
              <w:left w:w="57" w:type="dxa"/>
              <w:right w:w="57" w:type="dxa"/>
            </w:tcMar>
            <w:vAlign w:val="center"/>
          </w:tcPr>
          <w:p>
            <w:pPr>
              <w:jc w:val="center"/>
              <w:rPr>
                <w:rFonts w:ascii="宋体" w:hAnsi="宋体" w:cs="宋体" w:hint="eastAsia"/>
                <w:szCs w:val="21"/>
              </w:rPr>
            </w:pPr>
            <w:r>
              <w:rPr>
                <w:rFonts w:ascii="宋体" w:hAnsi="宋体" w:cs="宋体" w:hint="eastAsia"/>
                <w:szCs w:val="21"/>
              </w:rPr>
              <w:t>2</w:t>
            </w:r>
          </w:p>
        </w:tc>
        <w:tc>
          <w:tcPr>
            <w:tcW w:w="1418" w:type="dxa"/>
            <w:tcMar>
              <w:left w:w="57" w:type="dxa"/>
              <w:right w:w="57" w:type="dxa"/>
            </w:tcMar>
            <w:vAlign w:val="center"/>
          </w:tcPr>
          <w:p>
            <w:pPr>
              <w:jc w:val="center"/>
              <w:rPr>
                <w:rFonts w:ascii="宋体" w:hAnsi="宋体" w:cs="宋体" w:hint="eastAsia"/>
                <w:szCs w:val="21"/>
              </w:rPr>
            </w:pPr>
            <w:r>
              <w:rPr>
                <w:rFonts w:ascii="宋体" w:hAnsi="宋体" w:cs="宋体" w:hint="eastAsia"/>
                <w:szCs w:val="21"/>
              </w:rPr>
              <w:t>通识选修类</w:t>
            </w:r>
          </w:p>
        </w:tc>
        <w:tc>
          <w:tcPr>
            <w:tcW w:w="2591" w:type="dxa"/>
            <w:tcMar>
              <w:left w:w="57" w:type="dxa"/>
              <w:right w:w="57" w:type="dxa"/>
            </w:tcMar>
            <w:vAlign w:val="center"/>
          </w:tcPr>
          <w:p>
            <w:pPr>
              <w:jc w:val="center"/>
              <w:rPr>
                <w:rFonts w:ascii="宋体" w:hAnsi="宋体" w:cs="宋体" w:hint="eastAsia"/>
                <w:szCs w:val="21"/>
              </w:rPr>
            </w:pPr>
          </w:p>
        </w:tc>
      </w:tr>
      <w:tr w14:paraId="20FEA29B">
        <w:tblPrEx>
          <w:tblW w:w="9674" w:type="dxa"/>
          <w:jc w:val="center"/>
          <w:tblLayout w:type="fixed"/>
          <w:tblCellMar>
            <w:top w:w="0" w:type="dxa"/>
            <w:left w:w="108" w:type="dxa"/>
            <w:bottom w:w="0" w:type="dxa"/>
            <w:right w:w="108" w:type="dxa"/>
          </w:tblCellMar>
        </w:tblPrEx>
        <w:trPr>
          <w:jc w:val="center"/>
        </w:trPr>
        <w:tc>
          <w:tcPr>
            <w:tcW w:w="3539" w:type="dxa"/>
            <w:tcMar>
              <w:left w:w="57" w:type="dxa"/>
              <w:right w:w="57" w:type="dxa"/>
            </w:tcMar>
            <w:vAlign w:val="center"/>
          </w:tcPr>
          <w:p>
            <w:pPr>
              <w:jc w:val="center"/>
              <w:rPr>
                <w:rFonts w:ascii="宋体" w:hAnsi="宋体" w:cs="宋体" w:hint="eastAsia"/>
                <w:szCs w:val="21"/>
              </w:rPr>
            </w:pPr>
            <w:r>
              <w:rPr>
                <w:rFonts w:ascii="宋体" w:hAnsi="宋体" w:cs="宋体" w:hint="eastAsia"/>
                <w:szCs w:val="21"/>
              </w:rPr>
              <w:t>逻辑与写作</w:t>
            </w:r>
          </w:p>
        </w:tc>
        <w:tc>
          <w:tcPr>
            <w:tcW w:w="2126" w:type="dxa"/>
            <w:tcMar>
              <w:left w:w="57" w:type="dxa"/>
              <w:right w:w="57" w:type="dxa"/>
            </w:tcMar>
            <w:vAlign w:val="center"/>
          </w:tcPr>
          <w:p>
            <w:pPr>
              <w:jc w:val="center"/>
              <w:rPr>
                <w:rFonts w:ascii="宋体" w:hAnsi="宋体" w:cs="宋体" w:hint="eastAsia"/>
                <w:szCs w:val="21"/>
              </w:rPr>
            </w:pPr>
            <w:r>
              <w:rPr>
                <w:rFonts w:ascii="宋体" w:hAnsi="宋体" w:cs="宋体" w:hint="eastAsia"/>
                <w:szCs w:val="21"/>
              </w:rPr>
              <w:t>2</w:t>
            </w:r>
          </w:p>
        </w:tc>
        <w:tc>
          <w:tcPr>
            <w:tcW w:w="1418" w:type="dxa"/>
            <w:tcMar>
              <w:left w:w="57" w:type="dxa"/>
              <w:right w:w="57" w:type="dxa"/>
            </w:tcMar>
            <w:vAlign w:val="center"/>
          </w:tcPr>
          <w:p>
            <w:pPr>
              <w:jc w:val="center"/>
              <w:rPr>
                <w:rFonts w:ascii="宋体" w:hAnsi="宋体" w:cs="宋体" w:hint="eastAsia"/>
                <w:szCs w:val="21"/>
              </w:rPr>
            </w:pPr>
            <w:r>
              <w:rPr>
                <w:rFonts w:ascii="宋体" w:hAnsi="宋体" w:cs="宋体" w:hint="eastAsia"/>
                <w:szCs w:val="21"/>
              </w:rPr>
              <w:t>通识选修类</w:t>
            </w:r>
          </w:p>
        </w:tc>
        <w:tc>
          <w:tcPr>
            <w:tcW w:w="2591" w:type="dxa"/>
            <w:tcMar>
              <w:left w:w="57" w:type="dxa"/>
              <w:right w:w="57" w:type="dxa"/>
            </w:tcMar>
            <w:vAlign w:val="center"/>
          </w:tcPr>
          <w:p>
            <w:pPr>
              <w:jc w:val="center"/>
              <w:rPr>
                <w:rFonts w:ascii="宋体" w:hAnsi="宋体" w:cs="宋体" w:hint="eastAsia"/>
                <w:szCs w:val="21"/>
              </w:rPr>
            </w:pPr>
          </w:p>
        </w:tc>
      </w:tr>
      <w:tr w14:paraId="20FEA29B">
        <w:tblPrEx>
          <w:tblW w:w="9674" w:type="dxa"/>
          <w:jc w:val="center"/>
          <w:tblLayout w:type="fixed"/>
          <w:tblCellMar>
            <w:top w:w="0" w:type="dxa"/>
            <w:left w:w="108" w:type="dxa"/>
            <w:bottom w:w="0" w:type="dxa"/>
            <w:right w:w="108" w:type="dxa"/>
          </w:tblCellMar>
        </w:tblPrEx>
        <w:trPr>
          <w:jc w:val="center"/>
        </w:trPr>
        <w:tc>
          <w:tcPr>
            <w:tcW w:w="3539" w:type="dxa"/>
            <w:tcMar>
              <w:left w:w="57" w:type="dxa"/>
              <w:right w:w="57" w:type="dxa"/>
            </w:tcMar>
            <w:vAlign w:val="center"/>
          </w:tcPr>
          <w:p>
            <w:pPr>
              <w:jc w:val="center"/>
              <w:rPr>
                <w:rFonts w:ascii="宋体" w:hAnsi="宋体" w:cs="宋体" w:hint="eastAsia"/>
                <w:szCs w:val="21"/>
              </w:rPr>
            </w:pPr>
            <w:r>
              <w:rPr>
                <w:rFonts w:ascii="宋体" w:hAnsi="宋体" w:cs="宋体" w:hint="eastAsia"/>
                <w:szCs w:val="21"/>
              </w:rPr>
              <w:t>素养与塑造</w:t>
            </w:r>
          </w:p>
        </w:tc>
        <w:tc>
          <w:tcPr>
            <w:tcW w:w="2126" w:type="dxa"/>
            <w:tcMar>
              <w:left w:w="57" w:type="dxa"/>
              <w:right w:w="57" w:type="dxa"/>
            </w:tcMar>
            <w:vAlign w:val="center"/>
          </w:tcPr>
          <w:p>
            <w:pPr>
              <w:jc w:val="center"/>
              <w:rPr>
                <w:rFonts w:ascii="宋体" w:hAnsi="宋体" w:cs="宋体" w:hint="eastAsia"/>
                <w:szCs w:val="21"/>
              </w:rPr>
            </w:pPr>
            <w:r>
              <w:rPr>
                <w:rFonts w:ascii="宋体" w:hAnsi="宋体" w:cs="宋体" w:hint="eastAsia"/>
                <w:szCs w:val="21"/>
              </w:rPr>
              <w:t>2</w:t>
            </w:r>
          </w:p>
        </w:tc>
        <w:tc>
          <w:tcPr>
            <w:tcW w:w="1418" w:type="dxa"/>
            <w:tcMar>
              <w:left w:w="57" w:type="dxa"/>
              <w:right w:w="57" w:type="dxa"/>
            </w:tcMar>
            <w:vAlign w:val="center"/>
          </w:tcPr>
          <w:p>
            <w:pPr>
              <w:jc w:val="center"/>
              <w:rPr>
                <w:rFonts w:ascii="宋体" w:hAnsi="宋体" w:cs="宋体" w:hint="eastAsia"/>
                <w:szCs w:val="21"/>
              </w:rPr>
            </w:pPr>
            <w:r>
              <w:rPr>
                <w:rFonts w:ascii="宋体" w:hAnsi="宋体" w:cs="宋体" w:hint="eastAsia"/>
                <w:szCs w:val="21"/>
              </w:rPr>
              <w:t>通识选修类</w:t>
            </w:r>
          </w:p>
        </w:tc>
        <w:tc>
          <w:tcPr>
            <w:tcW w:w="2591" w:type="dxa"/>
            <w:tcMar>
              <w:left w:w="57" w:type="dxa"/>
              <w:right w:w="57" w:type="dxa"/>
            </w:tcMar>
            <w:vAlign w:val="center"/>
          </w:tcPr>
          <w:p>
            <w:pPr>
              <w:jc w:val="center"/>
              <w:rPr>
                <w:rFonts w:ascii="宋体" w:hAnsi="宋体" w:cs="宋体" w:hint="eastAsia"/>
                <w:szCs w:val="21"/>
              </w:rPr>
            </w:pPr>
          </w:p>
        </w:tc>
      </w:tr>
    </w:tbl>
    <w:p w14:paraId="7CA35A5E">
      <w:r>
        <w:rPr>
          <w:rFonts w:ascii="宋体" w:hAnsi="宋体" w:cs="宋体" w:hint="eastAsia"/>
          <w:szCs w:val="21"/>
        </w:rPr>
        <w:t>其中建议修读课程：</w:t>
      </w:r>
    </w:p>
    <w:tbl>
      <w:tblPr>
        <w:tblStyle w:val="TableNormal"/>
        <w:tblW w:w="10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BF6" w:themeFill="accent1" w:themeFillTint="32"/>
        <w:tblLayout w:type="fixed"/>
        <w:tblCellMar>
          <w:top w:w="0" w:type="dxa"/>
          <w:left w:w="108" w:type="dxa"/>
          <w:bottom w:w="0" w:type="dxa"/>
          <w:right w:w="108" w:type="dxa"/>
        </w:tblCellMar>
      </w:tblPr>
      <w:tblGrid>
        <w:gridCol w:w="1696"/>
        <w:gridCol w:w="1848"/>
        <w:gridCol w:w="1985"/>
        <w:gridCol w:w="567"/>
        <w:gridCol w:w="714"/>
        <w:gridCol w:w="851"/>
        <w:gridCol w:w="992"/>
        <w:gridCol w:w="1656"/>
      </w:tblGrid>
      <w:tr w14:paraId="05418CC1">
        <w:tblPrEx>
          <w:tblW w:w="10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BF6" w:themeFill="accent1" w:themeFillTint="32"/>
          <w:tblLayout w:type="fixed"/>
          <w:tblCellMar>
            <w:top w:w="0" w:type="dxa"/>
            <w:left w:w="108" w:type="dxa"/>
            <w:bottom w:w="0" w:type="dxa"/>
            <w:right w:w="108" w:type="dxa"/>
          </w:tblCellMar>
        </w:tblPrEx>
        <w:trPr>
          <w:jc w:val="center"/>
        </w:trPr>
        <w:tc>
          <w:tcPr>
            <w:tcW w:w="1696"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14:paraId="21CED624">
            <w:pPr>
              <w:jc w:val="center"/>
              <w:rPr>
                <w:rFonts w:ascii="宋体" w:hAnsi="宋体" w:hint="eastAsia"/>
              </w:rPr>
            </w:pPr>
            <w:r>
              <w:rPr>
                <w:rFonts w:ascii="宋体" w:hAnsi="宋体" w:cs="宋体" w:hint="eastAsia"/>
                <w:szCs w:val="21"/>
              </w:rPr>
              <w:t>模块名称</w:t>
            </w:r>
          </w:p>
        </w:tc>
        <w:tc>
          <w:tcPr>
            <w:tcW w:w="1848"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vAlign w:val="center"/>
          </w:tcPr>
          <w:p w14:paraId="16F9DEA6">
            <w:pPr>
              <w:jc w:val="center"/>
              <w:rPr>
                <w:rFonts w:ascii="宋体" w:hAnsi="宋体" w:hint="eastAsia"/>
              </w:rPr>
            </w:pPr>
            <w:r>
              <w:rPr>
                <w:rFonts w:ascii="宋体" w:hAnsi="宋体" w:cs="宋体" w:hint="eastAsia"/>
                <w:szCs w:val="21"/>
              </w:rPr>
              <w:t>课程号</w:t>
            </w:r>
          </w:p>
        </w:tc>
        <w:tc>
          <w:tcPr>
            <w:tcW w:w="1985"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14:paraId="0ADF494B">
            <w:pPr>
              <w:jc w:val="center"/>
              <w:rPr>
                <w:rFonts w:ascii="宋体" w:hAnsi="宋体" w:hint="eastAsia"/>
              </w:rPr>
            </w:pPr>
            <w:r>
              <w:rPr>
                <w:rFonts w:ascii="宋体" w:hAnsi="宋体" w:cs="宋体" w:hint="eastAsia"/>
                <w:szCs w:val="21"/>
              </w:rPr>
              <w:t>课程名</w:t>
            </w:r>
          </w:p>
        </w:tc>
        <w:tc>
          <w:tcPr>
            <w:tcW w:w="567"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14:paraId="330B848F">
            <w:pPr>
              <w:jc w:val="center"/>
              <w:rPr>
                <w:rFonts w:ascii="宋体" w:hAnsi="宋体" w:hint="eastAsia"/>
              </w:rPr>
            </w:pPr>
            <w:r>
              <w:rPr>
                <w:rFonts w:ascii="宋体" w:hAnsi="宋体" w:cs="宋体" w:hint="eastAsia"/>
                <w:szCs w:val="21"/>
              </w:rPr>
              <w:t>学分</w:t>
            </w:r>
          </w:p>
        </w:tc>
        <w:tc>
          <w:tcPr>
            <w:tcW w:w="714"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14:paraId="5BE93245">
            <w:pPr>
              <w:jc w:val="center"/>
              <w:rPr>
                <w:rFonts w:ascii="宋体" w:hAnsi="宋体" w:hint="eastAsia"/>
              </w:rPr>
            </w:pPr>
            <w:r>
              <w:rPr>
                <w:rFonts w:ascii="宋体" w:hAnsi="宋体" w:cs="宋体" w:hint="eastAsia"/>
                <w:szCs w:val="21"/>
              </w:rPr>
              <w:t>学时</w:t>
            </w: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14:paraId="1C3A767B">
            <w:pPr>
              <w:jc w:val="center"/>
              <w:rPr>
                <w:rFonts w:ascii="宋体" w:hAnsi="宋体" w:hint="eastAsia"/>
              </w:rPr>
            </w:pPr>
            <w:r>
              <w:rPr>
                <w:rFonts w:ascii="宋体" w:hAnsi="宋体" w:cs="宋体" w:hint="eastAsia"/>
                <w:szCs w:val="21"/>
              </w:rPr>
              <w:t>学期</w:t>
            </w:r>
          </w:p>
        </w:tc>
        <w:tc>
          <w:tcPr>
            <w:tcW w:w="992"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14:paraId="09E0185D">
            <w:pPr>
              <w:jc w:val="center"/>
              <w:rPr>
                <w:rFonts w:ascii="宋体" w:hAnsi="宋体" w:hint="eastAsia"/>
              </w:rPr>
            </w:pPr>
            <w:r>
              <w:rPr>
                <w:rFonts w:ascii="宋体" w:hAnsi="宋体" w:cs="宋体" w:hint="eastAsia"/>
                <w:szCs w:val="21"/>
              </w:rPr>
              <w:t>课程类型</w:t>
            </w:r>
          </w:p>
        </w:tc>
        <w:tc>
          <w:tcPr>
            <w:tcW w:w="1656"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14:paraId="75136CCB">
            <w:pPr>
              <w:jc w:val="center"/>
              <w:rPr>
                <w:rFonts w:ascii="宋体" w:hAnsi="宋体" w:hint="eastAsia"/>
              </w:rPr>
            </w:pPr>
            <w:r>
              <w:rPr>
                <w:rFonts w:ascii="宋体" w:hAnsi="宋体" w:cs="宋体" w:hint="eastAsia"/>
                <w:szCs w:val="21"/>
              </w:rPr>
              <w:t>备注</w:t>
            </w:r>
          </w:p>
        </w:tc>
      </w:tr>
    </w:tbl>
    <w:tbl>
      <w:tblPr>
        <w:tblStyle w:val="TableNormal"/>
        <w:tblW w:w="10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696"/>
        <w:gridCol w:w="1848"/>
        <w:gridCol w:w="1985"/>
        <w:gridCol w:w="567"/>
        <w:gridCol w:w="714"/>
        <w:gridCol w:w="851"/>
        <w:gridCol w:w="992"/>
        <w:gridCol w:w="1656"/>
      </w:tblGrid>
      <w:tr w14:paraId="7370B084">
        <w:tblPrEx>
          <w:tblW w:w="10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169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14:paraId="5FBEA1BE">
            <w:pPr>
              <w:jc w:val="center"/>
              <w:rPr>
                <w:rFonts w:ascii="宋体" w:hAnsi="宋体" w:hint="eastAsia"/>
              </w:rPr>
            </w:pPr>
            <w:r>
              <w:rPr>
                <w:rFonts w:ascii="宋体" w:hAnsi="宋体" w:cs="宋体" w:hint="eastAsia"/>
                <w:szCs w:val="21"/>
              </w:rPr>
              <w:t>科学与探索</w:t>
            </w:r>
          </w:p>
        </w:tc>
        <w:tc>
          <w:tcPr>
            <w:tcW w:w="1848" w:type="dxa"/>
            <w:tcBorders>
              <w:top w:val="single" w:sz="4" w:space="0" w:color="auto"/>
              <w:left w:val="single" w:sz="4" w:space="0" w:color="auto"/>
              <w:bottom w:val="single" w:sz="4" w:space="0" w:color="auto"/>
              <w:right w:val="single" w:sz="4" w:space="0" w:color="auto"/>
              <w:tl2br w:val="nil"/>
              <w:tr2bl w:val="nil"/>
            </w:tcBorders>
            <w:vAlign w:val="center"/>
          </w:tcPr>
          <w:p w14:paraId="2F4FCE24">
            <w:pPr>
              <w:jc w:val="center"/>
              <w:rPr>
                <w:rFonts w:ascii="宋体" w:hAnsi="宋体" w:hint="eastAsia"/>
              </w:rPr>
            </w:pPr>
            <w:r>
              <w:rPr>
                <w:rFonts w:ascii="宋体" w:hAnsi="宋体" w:cs="宋体" w:hint="eastAsia"/>
                <w:szCs w:val="21"/>
              </w:rPr>
              <w:t>A3901000001</w:t>
            </w:r>
          </w:p>
        </w:tc>
        <w:tc>
          <w:tcPr>
            <w:tcW w:w="1985"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14:paraId="23A405EF">
            <w:pPr>
              <w:jc w:val="center"/>
              <w:rPr>
                <w:rFonts w:ascii="宋体" w:hAnsi="宋体" w:hint="eastAsia"/>
              </w:rPr>
            </w:pPr>
            <w:r>
              <w:rPr>
                <w:rFonts w:ascii="宋体" w:hAnsi="宋体" w:cs="宋体" w:hint="eastAsia"/>
                <w:szCs w:val="21"/>
              </w:rPr>
              <w:t>机器人概论</w:t>
            </w: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14:paraId="668466E8">
            <w:pPr>
              <w:jc w:val="center"/>
              <w:rPr>
                <w:rFonts w:ascii="宋体" w:hAnsi="宋体" w:hint="eastAsia"/>
              </w:rPr>
            </w:pPr>
            <w:r>
              <w:rPr>
                <w:rFonts w:ascii="宋体" w:hAnsi="宋体" w:cs="宋体" w:hint="eastAsia"/>
                <w:szCs w:val="21"/>
              </w:rPr>
              <w:t>2</w:t>
            </w:r>
          </w:p>
        </w:tc>
        <w:tc>
          <w:tcPr>
            <w:tcW w:w="71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14:paraId="006CBE42">
            <w:pPr>
              <w:jc w:val="center"/>
              <w:rPr>
                <w:rFonts w:ascii="宋体" w:hAnsi="宋体" w:hint="eastAsia"/>
              </w:rPr>
            </w:pPr>
            <w:r>
              <w:rPr>
                <w:rFonts w:ascii="宋体" w:hAnsi="宋体" w:cs="宋体" w:hint="eastAsia"/>
                <w:szCs w:val="21"/>
              </w:rPr>
              <w:t>32</w:t>
            </w:r>
          </w:p>
        </w:tc>
        <w:tc>
          <w:tcPr>
            <w:tcW w:w="851"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14:paraId="66CB93A2">
            <w:pPr>
              <w:jc w:val="center"/>
              <w:rPr>
                <w:rFonts w:ascii="宋体" w:hAnsi="宋体" w:hint="eastAsia"/>
              </w:rPr>
            </w:pPr>
            <w:r>
              <w:rPr>
                <w:rFonts w:ascii="宋体" w:hAnsi="宋体" w:cs="宋体" w:hint="eastAsia"/>
                <w:szCs w:val="21"/>
              </w:rPr>
              <w:t>1-2</w:t>
            </w:r>
          </w:p>
        </w:tc>
        <w:tc>
          <w:tcPr>
            <w:tcW w:w="992"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14:paraId="2AEBADC2">
            <w:pPr>
              <w:jc w:val="center"/>
              <w:rPr>
                <w:rFonts w:ascii="宋体" w:hAnsi="宋体" w:hint="eastAsia"/>
              </w:rPr>
            </w:pPr>
            <w:r>
              <w:rPr>
                <w:rFonts w:ascii="宋体" w:hAnsi="宋体" w:cs="宋体" w:hint="eastAsia"/>
                <w:szCs w:val="21"/>
              </w:rPr>
              <w:t>选修</w:t>
            </w:r>
          </w:p>
        </w:tc>
        <w:tc>
          <w:tcPr>
            <w:tcW w:w="165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14:paraId="2E75ACBE">
            <w:pPr>
              <w:jc w:val="center"/>
              <w:rPr>
                <w:rFonts w:ascii="宋体" w:hAnsi="宋体" w:hint="eastAsia"/>
              </w:rPr>
            </w:pPr>
          </w:p>
        </w:tc>
      </w:tr>
      <w:tr w14:paraId="7370B084">
        <w:tblPrEx>
          <w:tblW w:w="10309" w:type="dxa"/>
          <w:jc w:val="center"/>
          <w:tblLayout w:type="fixed"/>
          <w:tblCellMar>
            <w:top w:w="0" w:type="dxa"/>
            <w:left w:w="108" w:type="dxa"/>
            <w:bottom w:w="0" w:type="dxa"/>
            <w:right w:w="108" w:type="dxa"/>
          </w:tblCellMar>
        </w:tblPrEx>
        <w:trPr>
          <w:jc w:val="center"/>
        </w:trPr>
        <w:tc>
          <w:tcPr>
            <w:tcW w:w="169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科学与探索</w:t>
            </w:r>
          </w:p>
        </w:tc>
        <w:tc>
          <w:tcPr>
            <w:tcW w:w="184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r>
              <w:rPr>
                <w:rFonts w:ascii="宋体" w:hAnsi="宋体" w:cs="宋体" w:hint="eastAsia"/>
                <w:szCs w:val="21"/>
              </w:rPr>
              <w:t>A1444000310</w:t>
            </w:r>
          </w:p>
        </w:tc>
        <w:tc>
          <w:tcPr>
            <w:tcW w:w="1985"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企业管理概论</w:t>
            </w: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w:t>
            </w:r>
          </w:p>
        </w:tc>
        <w:tc>
          <w:tcPr>
            <w:tcW w:w="71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851"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2-1</w:t>
            </w:r>
          </w:p>
        </w:tc>
        <w:tc>
          <w:tcPr>
            <w:tcW w:w="992"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选修</w:t>
            </w:r>
          </w:p>
        </w:tc>
        <w:tc>
          <w:tcPr>
            <w:tcW w:w="165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7370B084">
        <w:tblPrEx>
          <w:tblW w:w="10309" w:type="dxa"/>
          <w:jc w:val="center"/>
          <w:tblLayout w:type="fixed"/>
          <w:tblCellMar>
            <w:top w:w="0" w:type="dxa"/>
            <w:left w:w="108" w:type="dxa"/>
            <w:bottom w:w="0" w:type="dxa"/>
            <w:right w:w="108" w:type="dxa"/>
          </w:tblCellMar>
        </w:tblPrEx>
        <w:trPr>
          <w:jc w:val="center"/>
        </w:trPr>
        <w:tc>
          <w:tcPr>
            <w:tcW w:w="169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科学与探索</w:t>
            </w:r>
          </w:p>
        </w:tc>
        <w:tc>
          <w:tcPr>
            <w:tcW w:w="184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r>
              <w:rPr>
                <w:rFonts w:ascii="宋体" w:hAnsi="宋体" w:cs="宋体" w:hint="eastAsia"/>
                <w:szCs w:val="21"/>
              </w:rPr>
              <w:t>A3901000002</w:t>
            </w:r>
          </w:p>
        </w:tc>
        <w:tc>
          <w:tcPr>
            <w:tcW w:w="1985"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人工智能概论</w:t>
            </w: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w:t>
            </w:r>
          </w:p>
        </w:tc>
        <w:tc>
          <w:tcPr>
            <w:tcW w:w="71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851"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2-2</w:t>
            </w:r>
          </w:p>
        </w:tc>
        <w:tc>
          <w:tcPr>
            <w:tcW w:w="992"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选修</w:t>
            </w:r>
          </w:p>
        </w:tc>
        <w:tc>
          <w:tcPr>
            <w:tcW w:w="165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7370B084">
        <w:tblPrEx>
          <w:tblW w:w="10309" w:type="dxa"/>
          <w:jc w:val="center"/>
          <w:tblLayout w:type="fixed"/>
          <w:tblCellMar>
            <w:top w:w="0" w:type="dxa"/>
            <w:left w:w="108" w:type="dxa"/>
            <w:bottom w:w="0" w:type="dxa"/>
            <w:right w:w="108" w:type="dxa"/>
          </w:tblCellMar>
        </w:tblPrEx>
        <w:trPr>
          <w:jc w:val="center"/>
        </w:trPr>
        <w:tc>
          <w:tcPr>
            <w:tcW w:w="169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科学与探索</w:t>
            </w:r>
          </w:p>
        </w:tc>
        <w:tc>
          <w:tcPr>
            <w:tcW w:w="184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r>
              <w:rPr>
                <w:rFonts w:ascii="宋体" w:hAnsi="宋体" w:cs="宋体" w:hint="eastAsia"/>
                <w:szCs w:val="21"/>
              </w:rPr>
              <w:t>A0800030030</w:t>
            </w:r>
          </w:p>
        </w:tc>
        <w:tc>
          <w:tcPr>
            <w:tcW w:w="1985"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软件工程经济与软件生态</w:t>
            </w: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w:t>
            </w:r>
          </w:p>
        </w:tc>
        <w:tc>
          <w:tcPr>
            <w:tcW w:w="71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16</w:t>
            </w:r>
          </w:p>
        </w:tc>
        <w:tc>
          <w:tcPr>
            <w:tcW w:w="851"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2-2</w:t>
            </w:r>
          </w:p>
        </w:tc>
        <w:tc>
          <w:tcPr>
            <w:tcW w:w="992"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选修</w:t>
            </w:r>
          </w:p>
        </w:tc>
        <w:tc>
          <w:tcPr>
            <w:tcW w:w="165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7370B084">
        <w:tblPrEx>
          <w:tblW w:w="10309" w:type="dxa"/>
          <w:jc w:val="center"/>
          <w:tblLayout w:type="fixed"/>
          <w:tblCellMar>
            <w:top w:w="0" w:type="dxa"/>
            <w:left w:w="108" w:type="dxa"/>
            <w:bottom w:w="0" w:type="dxa"/>
            <w:right w:w="108" w:type="dxa"/>
          </w:tblCellMar>
        </w:tblPrEx>
        <w:trPr>
          <w:jc w:val="center"/>
        </w:trPr>
        <w:tc>
          <w:tcPr>
            <w:tcW w:w="169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科学与探索</w:t>
            </w:r>
          </w:p>
        </w:tc>
        <w:tc>
          <w:tcPr>
            <w:tcW w:w="184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r>
              <w:rPr>
                <w:rFonts w:ascii="宋体" w:hAnsi="宋体" w:cs="宋体" w:hint="eastAsia"/>
                <w:szCs w:val="21"/>
              </w:rPr>
              <w:t>A0801052100</w:t>
            </w:r>
          </w:p>
        </w:tc>
        <w:tc>
          <w:tcPr>
            <w:tcW w:w="1985"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区块链应用导论</w:t>
            </w: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w:t>
            </w:r>
          </w:p>
        </w:tc>
        <w:tc>
          <w:tcPr>
            <w:tcW w:w="71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851"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2-2</w:t>
            </w:r>
          </w:p>
        </w:tc>
        <w:tc>
          <w:tcPr>
            <w:tcW w:w="992"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选修</w:t>
            </w:r>
          </w:p>
        </w:tc>
        <w:tc>
          <w:tcPr>
            <w:tcW w:w="165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7370B084">
        <w:tblPrEx>
          <w:tblW w:w="10309" w:type="dxa"/>
          <w:jc w:val="center"/>
          <w:tblLayout w:type="fixed"/>
          <w:tblCellMar>
            <w:top w:w="0" w:type="dxa"/>
            <w:left w:w="108" w:type="dxa"/>
            <w:bottom w:w="0" w:type="dxa"/>
            <w:right w:w="108" w:type="dxa"/>
          </w:tblCellMar>
        </w:tblPrEx>
        <w:trPr>
          <w:jc w:val="center"/>
        </w:trPr>
        <w:tc>
          <w:tcPr>
            <w:tcW w:w="169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科学与探索</w:t>
            </w:r>
          </w:p>
        </w:tc>
        <w:tc>
          <w:tcPr>
            <w:tcW w:w="184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r>
              <w:rPr>
                <w:rFonts w:ascii="宋体" w:hAnsi="宋体" w:cs="宋体" w:hint="eastAsia"/>
                <w:szCs w:val="21"/>
              </w:rPr>
              <w:t>A0806031010</w:t>
            </w:r>
          </w:p>
        </w:tc>
        <w:tc>
          <w:tcPr>
            <w:tcW w:w="1985"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信创环境下的软件开发</w:t>
            </w: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w:t>
            </w:r>
          </w:p>
        </w:tc>
        <w:tc>
          <w:tcPr>
            <w:tcW w:w="71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851"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3-1</w:t>
            </w:r>
          </w:p>
        </w:tc>
        <w:tc>
          <w:tcPr>
            <w:tcW w:w="992"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选修</w:t>
            </w:r>
          </w:p>
        </w:tc>
        <w:tc>
          <w:tcPr>
            <w:tcW w:w="165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7370B084">
        <w:tblPrEx>
          <w:tblW w:w="10309" w:type="dxa"/>
          <w:jc w:val="center"/>
          <w:tblLayout w:type="fixed"/>
          <w:tblCellMar>
            <w:top w:w="0" w:type="dxa"/>
            <w:left w:w="108" w:type="dxa"/>
            <w:bottom w:w="0" w:type="dxa"/>
            <w:right w:w="108" w:type="dxa"/>
          </w:tblCellMar>
        </w:tblPrEx>
        <w:trPr>
          <w:jc w:val="center"/>
        </w:trPr>
        <w:tc>
          <w:tcPr>
            <w:tcW w:w="169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文明与历史</w:t>
            </w:r>
          </w:p>
        </w:tc>
        <w:tc>
          <w:tcPr>
            <w:tcW w:w="184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r>
              <w:rPr>
                <w:rFonts w:ascii="宋体" w:hAnsi="宋体" w:cs="宋体" w:hint="eastAsia"/>
                <w:szCs w:val="21"/>
              </w:rPr>
              <w:t>A3507000030</w:t>
            </w:r>
          </w:p>
        </w:tc>
        <w:tc>
          <w:tcPr>
            <w:tcW w:w="1985"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社会主义发展史</w:t>
            </w: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w:t>
            </w:r>
          </w:p>
        </w:tc>
        <w:tc>
          <w:tcPr>
            <w:tcW w:w="71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16</w:t>
            </w:r>
          </w:p>
        </w:tc>
        <w:tc>
          <w:tcPr>
            <w:tcW w:w="851"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2-2</w:t>
            </w:r>
          </w:p>
        </w:tc>
        <w:tc>
          <w:tcPr>
            <w:tcW w:w="992"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选修</w:t>
            </w:r>
          </w:p>
        </w:tc>
        <w:tc>
          <w:tcPr>
            <w:tcW w:w="165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7370B084">
        <w:tblPrEx>
          <w:tblW w:w="10309" w:type="dxa"/>
          <w:jc w:val="center"/>
          <w:tblLayout w:type="fixed"/>
          <w:tblCellMar>
            <w:top w:w="0" w:type="dxa"/>
            <w:left w:w="108" w:type="dxa"/>
            <w:bottom w:w="0" w:type="dxa"/>
            <w:right w:w="108" w:type="dxa"/>
          </w:tblCellMar>
        </w:tblPrEx>
        <w:trPr>
          <w:jc w:val="center"/>
        </w:trPr>
        <w:tc>
          <w:tcPr>
            <w:tcW w:w="169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文明与历史</w:t>
            </w:r>
          </w:p>
        </w:tc>
        <w:tc>
          <w:tcPr>
            <w:tcW w:w="184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r>
              <w:rPr>
                <w:rFonts w:ascii="宋体" w:hAnsi="宋体" w:cs="宋体" w:hint="eastAsia"/>
                <w:szCs w:val="21"/>
              </w:rPr>
              <w:t>A3507000026</w:t>
            </w:r>
          </w:p>
        </w:tc>
        <w:tc>
          <w:tcPr>
            <w:tcW w:w="1985"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改革开放史</w:t>
            </w: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w:t>
            </w:r>
          </w:p>
        </w:tc>
        <w:tc>
          <w:tcPr>
            <w:tcW w:w="71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16</w:t>
            </w:r>
          </w:p>
        </w:tc>
        <w:tc>
          <w:tcPr>
            <w:tcW w:w="851"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2-2</w:t>
            </w:r>
          </w:p>
        </w:tc>
        <w:tc>
          <w:tcPr>
            <w:tcW w:w="992"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选修</w:t>
            </w:r>
          </w:p>
        </w:tc>
        <w:tc>
          <w:tcPr>
            <w:tcW w:w="165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bl>
    <w:p>
      <w:pPr>
        <w:rPr>
          <w:rFonts w:ascii="宋体" w:hAnsi="宋体" w:cs="宋体" w:hint="eastAsia"/>
          <w:b/>
          <w:bCs/>
          <w:szCs w:val="21"/>
        </w:rPr>
      </w:pPr>
      <w:r>
        <w:rPr>
          <w:rFonts w:ascii="宋体" w:hAnsi="宋体" w:cs="宋体" w:hint="eastAsia"/>
          <w:b/>
          <w:bCs/>
          <w:szCs w:val="21"/>
        </w:rPr>
        <w:t>（二）专业教育课程模块</w:t>
      </w:r>
    </w:p>
    <w:p>
      <w:pPr>
        <w:rPr>
          <w:rFonts w:ascii="宋体" w:hAnsi="宋体" w:cs="宋体" w:hint="eastAsia"/>
          <w:szCs w:val="21"/>
        </w:rPr>
      </w:pPr>
      <w:r>
        <w:rPr>
          <w:rFonts w:ascii="宋体" w:hAnsi="宋体" w:cs="宋体" w:hint="eastAsia"/>
          <w:szCs w:val="21"/>
        </w:rPr>
        <w:t>1  专业基础课  ≥18.5学分</w:t>
      </w:r>
    </w:p>
    <w:tbl>
      <w:tblPr>
        <w:tblStyle w:val="TableNormal"/>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BF6" w:themeFill="accent1" w:themeFillTint="32"/>
        <w:tblLayout w:type="fixed"/>
        <w:tblCellMar>
          <w:top w:w="0" w:type="dxa"/>
          <w:left w:w="108" w:type="dxa"/>
          <w:bottom w:w="0" w:type="dxa"/>
          <w:right w:w="108" w:type="dxa"/>
        </w:tblCellMar>
      </w:tblPr>
      <w:tblGrid>
        <w:gridCol w:w="2083"/>
        <w:gridCol w:w="2353"/>
        <w:gridCol w:w="866"/>
        <w:gridCol w:w="669"/>
        <w:gridCol w:w="698"/>
        <w:gridCol w:w="998"/>
        <w:gridCol w:w="2064"/>
      </w:tblGrid>
      <w:tr w14:paraId="70720859">
        <w:tblPrEx>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BF6" w:themeFill="accent1" w:themeFillTint="32"/>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课程号</w:t>
            </w:r>
          </w:p>
        </w:tc>
        <w:tc>
          <w:tcPr>
            <w:tcW w:w="2353"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课程名</w:t>
            </w:r>
          </w:p>
        </w:tc>
        <w:tc>
          <w:tcPr>
            <w:tcW w:w="866"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学分</w:t>
            </w:r>
          </w:p>
        </w:tc>
        <w:tc>
          <w:tcPr>
            <w:tcW w:w="669"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学时</w:t>
            </w:r>
          </w:p>
        </w:tc>
        <w:tc>
          <w:tcPr>
            <w:tcW w:w="698"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学期</w:t>
            </w:r>
          </w:p>
        </w:tc>
        <w:tc>
          <w:tcPr>
            <w:tcW w:w="998"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课程类型</w:t>
            </w:r>
          </w:p>
        </w:tc>
        <w:tc>
          <w:tcPr>
            <w:tcW w:w="2064"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备注</w:t>
            </w:r>
          </w:p>
        </w:tc>
      </w:tr>
    </w:tbl>
    <w:tbl>
      <w:tblPr>
        <w:tblStyle w:val="TableNormal"/>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083"/>
        <w:gridCol w:w="2353"/>
        <w:gridCol w:w="866"/>
        <w:gridCol w:w="669"/>
        <w:gridCol w:w="698"/>
        <w:gridCol w:w="998"/>
        <w:gridCol w:w="2064"/>
      </w:tblGrid>
      <w:tr w14:paraId="1AB02C73">
        <w:tblPrEx>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A3901000101</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专业概论与职业发展</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16</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A3901000102</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C语言程序设计</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A1231000035</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工程制图基础</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48</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1-2</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A1306000001</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电路原理</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4</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64</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1-2</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A1307000001</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模拟电子技术基础</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3.5</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56</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A1307000002</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数字电子技术基础</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48</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2-2</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A3901000226</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计算机控制系统</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bl>
    <w:p>
      <w:pPr>
        <w:rPr>
          <w:rFonts w:ascii="宋体" w:hAnsi="宋体" w:cs="宋体" w:hint="eastAsia"/>
          <w:szCs w:val="21"/>
        </w:rPr>
      </w:pPr>
      <w:r>
        <w:rPr>
          <w:rFonts w:ascii="宋体" w:hAnsi="宋体" w:cs="宋体" w:hint="eastAsia"/>
          <w:szCs w:val="21"/>
        </w:rPr>
        <w:t>2  专业核心课  ≥14学分</w:t>
      </w:r>
    </w:p>
    <w:tbl>
      <w:tblPr>
        <w:tblStyle w:val="TableNormal"/>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BF6" w:themeFill="accent1" w:themeFillTint="32"/>
        <w:tblLayout w:type="fixed"/>
        <w:tblCellMar>
          <w:top w:w="0" w:type="dxa"/>
          <w:left w:w="108" w:type="dxa"/>
          <w:bottom w:w="0" w:type="dxa"/>
          <w:right w:w="108" w:type="dxa"/>
        </w:tblCellMar>
      </w:tblPr>
      <w:tblGrid>
        <w:gridCol w:w="2083"/>
        <w:gridCol w:w="2353"/>
        <w:gridCol w:w="866"/>
        <w:gridCol w:w="669"/>
        <w:gridCol w:w="698"/>
        <w:gridCol w:w="998"/>
        <w:gridCol w:w="2064"/>
      </w:tblGrid>
      <w:tr w14:paraId="70720859">
        <w:tblPrEx>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BF6" w:themeFill="accent1" w:themeFillTint="32"/>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课程号</w:t>
            </w:r>
          </w:p>
        </w:tc>
        <w:tc>
          <w:tcPr>
            <w:tcW w:w="2353"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课程名</w:t>
            </w:r>
          </w:p>
        </w:tc>
        <w:tc>
          <w:tcPr>
            <w:tcW w:w="866"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学分</w:t>
            </w:r>
          </w:p>
        </w:tc>
        <w:tc>
          <w:tcPr>
            <w:tcW w:w="669"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学时</w:t>
            </w:r>
          </w:p>
        </w:tc>
        <w:tc>
          <w:tcPr>
            <w:tcW w:w="698"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学期</w:t>
            </w:r>
          </w:p>
        </w:tc>
        <w:tc>
          <w:tcPr>
            <w:tcW w:w="998"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课程类型</w:t>
            </w:r>
          </w:p>
        </w:tc>
        <w:tc>
          <w:tcPr>
            <w:tcW w:w="2064"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备注</w:t>
            </w:r>
          </w:p>
        </w:tc>
      </w:tr>
    </w:tbl>
    <w:tbl>
      <w:tblPr>
        <w:tblStyle w:val="TableNormal"/>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083"/>
        <w:gridCol w:w="2353"/>
        <w:gridCol w:w="866"/>
        <w:gridCol w:w="669"/>
        <w:gridCol w:w="698"/>
        <w:gridCol w:w="998"/>
        <w:gridCol w:w="2064"/>
      </w:tblGrid>
      <w:tr w14:paraId="1AB02C73">
        <w:tblPrEx>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A3901000104</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机器人机电一体化技术基础</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2.75</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48</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2-2</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A3901000106</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机器人基础原理</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2.25</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40</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2-2</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A3901000204</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机器人操作系统基础</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1.75</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A3901000207</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机器人动力学控制</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A3901000228</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自动控制原理</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3.5</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64</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A3901000225</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机器人感知与人机交互</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1.75</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bl>
    <w:p>
      <w:pPr>
        <w:rPr>
          <w:rFonts w:ascii="宋体" w:hAnsi="宋体" w:cs="宋体" w:hint="eastAsia"/>
          <w:szCs w:val="21"/>
        </w:rPr>
      </w:pPr>
      <w:r>
        <w:rPr>
          <w:rFonts w:ascii="宋体" w:hAnsi="宋体" w:cs="宋体" w:hint="eastAsia"/>
          <w:szCs w:val="21"/>
        </w:rPr>
        <w:t>3  专业选修课  ≥17.25学分</w:t>
      </w:r>
    </w:p>
    <w:tbl>
      <w:tblPr>
        <w:tblStyle w:val="TableNormal"/>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BF6" w:themeFill="accent1" w:themeFillTint="32"/>
        <w:tblLayout w:type="fixed"/>
        <w:tblCellMar>
          <w:top w:w="0" w:type="dxa"/>
          <w:left w:w="108" w:type="dxa"/>
          <w:bottom w:w="0" w:type="dxa"/>
          <w:right w:w="108" w:type="dxa"/>
        </w:tblCellMar>
      </w:tblPr>
      <w:tblGrid>
        <w:gridCol w:w="2083"/>
        <w:gridCol w:w="2353"/>
        <w:gridCol w:w="866"/>
        <w:gridCol w:w="669"/>
        <w:gridCol w:w="698"/>
        <w:gridCol w:w="998"/>
        <w:gridCol w:w="2064"/>
      </w:tblGrid>
      <w:tr w14:paraId="70720859">
        <w:tblPrEx>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BF6" w:themeFill="accent1" w:themeFillTint="32"/>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课程号</w:t>
            </w:r>
          </w:p>
        </w:tc>
        <w:tc>
          <w:tcPr>
            <w:tcW w:w="2353"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课程名</w:t>
            </w:r>
          </w:p>
        </w:tc>
        <w:tc>
          <w:tcPr>
            <w:tcW w:w="866"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学分</w:t>
            </w:r>
          </w:p>
        </w:tc>
        <w:tc>
          <w:tcPr>
            <w:tcW w:w="669"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学时</w:t>
            </w:r>
          </w:p>
        </w:tc>
        <w:tc>
          <w:tcPr>
            <w:tcW w:w="698"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学期</w:t>
            </w:r>
          </w:p>
        </w:tc>
        <w:tc>
          <w:tcPr>
            <w:tcW w:w="998"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课程类型</w:t>
            </w:r>
          </w:p>
        </w:tc>
        <w:tc>
          <w:tcPr>
            <w:tcW w:w="2064"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备注</w:t>
            </w:r>
          </w:p>
        </w:tc>
      </w:tr>
    </w:tbl>
    <w:tbl>
      <w:tblPr>
        <w:tblStyle w:val="TableNormal"/>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083"/>
        <w:gridCol w:w="2353"/>
        <w:gridCol w:w="866"/>
        <w:gridCol w:w="669"/>
        <w:gridCol w:w="698"/>
        <w:gridCol w:w="998"/>
        <w:gridCol w:w="2064"/>
      </w:tblGrid>
      <w:tr w14:paraId="1AB02C73">
        <w:tblPrEx>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A3901000206</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面向对象编程（C++）</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1.75</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选修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A3901000108</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MATLAB语言与应用（全英）</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2.25</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40</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2-2</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选修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A3901000219</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LabVIEW程序设计</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16</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2-2</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选修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A3901000208</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嵌入式系统基础</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1.75</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选修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A3901000220</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模式识别原理及应用</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选修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A3901000201</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传感器网络技术基础</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选修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A3901000216</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人工智能与机器人</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1.75</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选修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A3901000217</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水下机器人控制</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1.5</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选修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A3901000222</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机器人系统设计</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选修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A3901000209</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计算机仿真技术基础</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4-1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选修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A3901000210</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数字图像处理与机器视觉</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4-1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选修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A3901000212</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智能控制概论</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16</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4-1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选修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A3901000214</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仿生机器人概论</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4-1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选修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A3901000224</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AI大模型基础原理及应用</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4-1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选修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A3901000227</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统计强化学习</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4-1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选修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bl>
    <w:p>
      <w:pPr>
        <w:rPr>
          <w:rFonts w:ascii="宋体" w:hAnsi="宋体" w:cs="宋体" w:hint="eastAsia"/>
          <w:szCs w:val="21"/>
        </w:rPr>
      </w:pPr>
      <w:r>
        <w:rPr>
          <w:rFonts w:ascii="宋体" w:hAnsi="宋体" w:cs="宋体" w:hint="eastAsia"/>
          <w:szCs w:val="21"/>
        </w:rPr>
        <w:t>4  实践课  ≥36.25学分</w:t>
      </w:r>
    </w:p>
    <w:tbl>
      <w:tblPr>
        <w:tblStyle w:val="TableNormal"/>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BF6" w:themeFill="accent1" w:themeFillTint="32"/>
        <w:tblLayout w:type="fixed"/>
        <w:tblCellMar>
          <w:top w:w="0" w:type="dxa"/>
          <w:left w:w="108" w:type="dxa"/>
          <w:bottom w:w="0" w:type="dxa"/>
          <w:right w:w="108" w:type="dxa"/>
        </w:tblCellMar>
      </w:tblPr>
      <w:tblGrid>
        <w:gridCol w:w="2083"/>
        <w:gridCol w:w="2353"/>
        <w:gridCol w:w="866"/>
        <w:gridCol w:w="669"/>
        <w:gridCol w:w="698"/>
        <w:gridCol w:w="998"/>
        <w:gridCol w:w="2064"/>
      </w:tblGrid>
      <w:tr w14:paraId="70720859">
        <w:tblPrEx>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BF6" w:themeFill="accent1" w:themeFillTint="32"/>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课程号</w:t>
            </w:r>
          </w:p>
        </w:tc>
        <w:tc>
          <w:tcPr>
            <w:tcW w:w="2353"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课程名</w:t>
            </w:r>
          </w:p>
        </w:tc>
        <w:tc>
          <w:tcPr>
            <w:tcW w:w="866"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学分</w:t>
            </w:r>
          </w:p>
        </w:tc>
        <w:tc>
          <w:tcPr>
            <w:tcW w:w="669"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学时</w:t>
            </w:r>
          </w:p>
        </w:tc>
        <w:tc>
          <w:tcPr>
            <w:tcW w:w="698"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学期</w:t>
            </w:r>
          </w:p>
        </w:tc>
        <w:tc>
          <w:tcPr>
            <w:tcW w:w="998"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课程类型</w:t>
            </w:r>
          </w:p>
        </w:tc>
        <w:tc>
          <w:tcPr>
            <w:tcW w:w="2064"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2"/>
            <w:tcMar>
              <w:left w:w="57" w:type="dxa"/>
              <w:right w:w="57" w:type="dxa"/>
            </w:tcMar>
            <w:vAlign w:val="center"/>
          </w:tcPr>
          <w:p>
            <w:pPr>
              <w:jc w:val="center"/>
              <w:rPr>
                <w:rFonts w:ascii="宋体" w:hAnsi="宋体" w:hint="eastAsia"/>
              </w:rPr>
            </w:pPr>
            <w:r>
              <w:rPr>
                <w:rFonts w:ascii="宋体" w:hAnsi="宋体" w:cs="宋体" w:hint="eastAsia"/>
                <w:szCs w:val="21"/>
              </w:rPr>
              <w:t>备注</w:t>
            </w:r>
          </w:p>
        </w:tc>
      </w:tr>
    </w:tbl>
    <w:tbl>
      <w:tblPr>
        <w:tblStyle w:val="TableNormal"/>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083"/>
        <w:gridCol w:w="2353"/>
        <w:gridCol w:w="866"/>
        <w:gridCol w:w="669"/>
        <w:gridCol w:w="698"/>
        <w:gridCol w:w="998"/>
        <w:gridCol w:w="2064"/>
      </w:tblGrid>
      <w:tr w14:paraId="1AB02C73">
        <w:tblPrEx>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A2101000003</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军训</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3W</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A3901100370</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“挑战课题”基础实验</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1-2</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A1312100002</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电工电子技术实验(电路部分)</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A1312100003</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电工电子技术实验(模拟电子部分)</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A1502100031</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大学物理实验㈠</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A3704150013</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信息技术基础实训</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A1312100004</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电工电子技术实验(数字电子部分)</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2-2</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A1502100032</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大学物理实验㈡</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0.75</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24</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2-2</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A2301000020</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工程训练(非机类)</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64</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2-2</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A3901100310</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机器人运动控制实验</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1.5</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48</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2-2</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A3901100390</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机器人技术基础实验</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A3901100330</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移动机器人系统实验</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A3901100380</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“挑战课题”创新实验</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A3901200911</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机器人工程实习</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3W</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3-2</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A3901200340</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智能机器人系统综合设计</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2W</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4-1</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r w14:paraId="1AB02C73">
        <w:tblPrEx>
          <w:tblW w:w="9731" w:type="dxa"/>
          <w:jc w:val="center"/>
          <w:tblLayout w:type="fixed"/>
          <w:tblCellMar>
            <w:top w:w="0" w:type="dxa"/>
            <w:left w:w="108" w:type="dxa"/>
            <w:bottom w:w="0" w:type="dxa"/>
            <w:right w:w="108" w:type="dxa"/>
          </w:tblCellMar>
        </w:tblPrEx>
        <w:trPr>
          <w:jc w:val="center"/>
        </w:trPr>
        <w:tc>
          <w:tcPr>
            <w:tcW w:w="20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A3901200921</w:t>
            </w:r>
          </w:p>
        </w:tc>
        <w:tc>
          <w:tcPr>
            <w:tcW w:w="23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毕业设计（论文）</w:t>
            </w:r>
          </w:p>
        </w:tc>
        <w:tc>
          <w:tcPr>
            <w:tcW w:w="86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16</w:t>
            </w:r>
          </w:p>
        </w:tc>
        <w:tc>
          <w:tcPr>
            <w:tcW w:w="669"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16W</w:t>
            </w:r>
          </w:p>
        </w:tc>
        <w:tc>
          <w:tcPr>
            <w:tcW w:w="6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4-2</w:t>
            </w:r>
          </w:p>
        </w:tc>
        <w:tc>
          <w:tcPr>
            <w:tcW w:w="998"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必修</w:t>
            </w:r>
          </w:p>
        </w:tc>
        <w:tc>
          <w:tcPr>
            <w:tcW w:w="2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r>
    </w:tbl>
    <w:p w14:paraId="011D014F">
      <w:pPr>
        <w:rPr>
          <w:rFonts w:ascii="宋体" w:hAnsi="宋体" w:hint="eastAsia"/>
        </w:rPr>
      </w:pPr>
    </w:p>
    <w:p w14:paraId="50C7E347">
      <w:pPr>
        <w:spacing w:line="360" w:lineRule="auto"/>
        <w:rPr>
          <w:rFonts w:ascii="宋体" w:hAnsi="宋体" w:hint="eastAsia"/>
          <w:b/>
          <w:bCs/>
          <w:color w:val="0070C0"/>
          <w:sz w:val="24"/>
          <w14:textFill>
            <w14:gradFill rotWithShape="1">
              <w14:gsLst>
                <w14:gs w14:pos="0">
                  <w14:srgbClr w14:val="007BD3"/>
                </w14:gs>
                <w14:gs w14:pos="100000">
                  <w14:srgbClr w14:val="034373"/>
                </w14:gs>
              </w14:gsLst>
              <w14:lin w14:ang="0" w14:scaled="0"/>
            </w14:gradFill>
          </w14:textFill>
        </w:rPr>
      </w:pPr>
      <w:r>
        <w:rPr>
          <w:rFonts w:ascii="宋体" w:hAnsi="宋体" w:hint="eastAsia"/>
          <w:b/>
          <w:bCs/>
          <w:color w:val="0070C0"/>
          <w:sz w:val="24"/>
          <w14:textFill>
            <w14:gradFill rotWithShape="1">
              <w14:gsLst>
                <w14:gs w14:pos="0">
                  <w14:srgbClr w14:val="007BD3"/>
                </w14:gs>
                <w14:gs w14:pos="100000">
                  <w14:srgbClr w14:val="034373"/>
                </w14:gs>
              </w14:gsLst>
              <w14:lin w14:ang="0" w14:scaled="0"/>
            </w14:gradFill>
          </w14:textFill>
        </w:rPr>
        <w:t>六．</w:t>
      </w:r>
      <w:r>
        <w:rPr>
          <w:rFonts w:ascii="宋体" w:hAnsi="宋体"/>
          <w:b/>
          <w:bCs/>
          <w:color w:val="0070C0"/>
          <w:sz w:val="24"/>
          <w14:textFill>
            <w14:gradFill rotWithShape="1">
              <w14:gsLst>
                <w14:gs w14:pos="0">
                  <w14:srgbClr w14:val="007BD3"/>
                </w14:gs>
                <w14:gs w14:pos="100000">
                  <w14:srgbClr w14:val="034373"/>
                </w14:gs>
              </w14:gsLst>
              <w14:lin w14:ang="0" w14:scaled="0"/>
            </w14:gradFill>
          </w14:textFill>
        </w:rPr>
        <w:t>关于学分转换</w:t>
      </w:r>
    </w:p>
    <w:p w14:paraId="35D12E2A">
      <w:pPr>
        <w:spacing w:line="240" w:lineRule="auto"/>
        <w:ind w:firstLine="420" w:firstLineChars="200"/>
        <w:rPr>
          <w:rFonts w:ascii="宋体" w:hAnsi="宋体" w:hint="eastAsia"/>
          <w:szCs w:val="21"/>
        </w:rPr>
      </w:pPr>
      <w:r>
        <w:rPr>
          <w:rFonts w:ascii="宋体" w:hAnsi="宋体"/>
          <w:szCs w:val="21"/>
        </w:rPr>
        <w:t>转换学分按照《东北大学本科生创新创业、第二课堂等活动转换学分认定及管理办法》（东大教字 [2017] 51 号）文件实施。</w:t>
      </w:r>
    </w:p>
    <w:tbl>
      <w:tblPr>
        <w:tblStyle w:val="TableNormal"/>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BF6" w:themeFill="accent1" w:themeFillTint="33"/>
        <w:tblLayout w:type="fixed"/>
        <w:tblCellMar>
          <w:top w:w="0" w:type="dxa"/>
          <w:left w:w="108" w:type="dxa"/>
          <w:bottom w:w="0" w:type="dxa"/>
          <w:right w:w="108" w:type="dxa"/>
        </w:tblCellMar>
      </w:tblPr>
      <w:tblGrid>
        <w:gridCol w:w="1143"/>
        <w:gridCol w:w="2125"/>
        <w:gridCol w:w="2481"/>
        <w:gridCol w:w="900"/>
        <w:gridCol w:w="750"/>
        <w:gridCol w:w="923"/>
        <w:gridCol w:w="1063"/>
      </w:tblGrid>
      <w:tr w14:paraId="7F0AD174">
        <w:tblPrEx>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BF6" w:themeFill="accent1" w:themeFillTint="33"/>
          <w:tblLayout w:type="fixed"/>
          <w:tblCellMar>
            <w:top w:w="0" w:type="dxa"/>
            <w:left w:w="108" w:type="dxa"/>
            <w:bottom w:w="0" w:type="dxa"/>
            <w:right w:w="108" w:type="dxa"/>
          </w:tblCellMar>
        </w:tblPrEx>
        <w:trPr>
          <w:jc w:val="center"/>
        </w:trPr>
        <w:tc>
          <w:tcPr>
            <w:tcW w:w="1143"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3"/>
            <w:tcMar>
              <w:left w:w="57" w:type="dxa"/>
              <w:right w:w="57" w:type="dxa"/>
            </w:tcMar>
            <w:vAlign w:val="center"/>
          </w:tcPr>
          <w:p w14:paraId="1B0A758E">
            <w:pPr>
              <w:jc w:val="center"/>
              <w:rPr>
                <w:rFonts w:ascii="宋体" w:hAnsi="宋体" w:hint="eastAsia"/>
              </w:rPr>
            </w:pPr>
            <w:r>
              <w:rPr>
                <w:rFonts w:ascii="宋体" w:hAnsi="宋体" w:hint="eastAsia"/>
              </w:rPr>
              <w:t>序号</w:t>
            </w:r>
          </w:p>
        </w:tc>
        <w:tc>
          <w:tcPr>
            <w:tcW w:w="2125"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3"/>
            <w:tcMar>
              <w:left w:w="57" w:type="dxa"/>
              <w:right w:w="57" w:type="dxa"/>
            </w:tcMar>
            <w:vAlign w:val="center"/>
          </w:tcPr>
          <w:p w14:paraId="7B4C7A8F">
            <w:pPr>
              <w:jc w:val="center"/>
              <w:rPr>
                <w:rFonts w:ascii="宋体" w:hAnsi="宋体" w:hint="eastAsia"/>
              </w:rPr>
            </w:pPr>
            <w:r>
              <w:rPr>
                <w:rFonts w:ascii="宋体" w:hAnsi="宋体" w:hint="eastAsia"/>
              </w:rPr>
              <w:t>课程号</w:t>
            </w:r>
          </w:p>
        </w:tc>
        <w:tc>
          <w:tcPr>
            <w:tcW w:w="2481"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3"/>
            <w:tcMar>
              <w:left w:w="57" w:type="dxa"/>
              <w:right w:w="57" w:type="dxa"/>
            </w:tcMar>
            <w:vAlign w:val="center"/>
          </w:tcPr>
          <w:p w14:paraId="4006C612">
            <w:pPr>
              <w:jc w:val="center"/>
              <w:rPr>
                <w:rFonts w:ascii="宋体" w:hAnsi="宋体" w:hint="eastAsia"/>
              </w:rPr>
            </w:pPr>
            <w:r>
              <w:rPr>
                <w:rFonts w:ascii="宋体" w:hAnsi="宋体" w:hint="eastAsia"/>
              </w:rPr>
              <w:t>课程名</w:t>
            </w:r>
          </w:p>
        </w:tc>
        <w:tc>
          <w:tcPr>
            <w:tcW w:w="900"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3"/>
            <w:tcMar>
              <w:left w:w="57" w:type="dxa"/>
              <w:right w:w="57" w:type="dxa"/>
            </w:tcMar>
            <w:vAlign w:val="center"/>
          </w:tcPr>
          <w:p w14:paraId="5EE97FC5">
            <w:pPr>
              <w:jc w:val="center"/>
              <w:rPr>
                <w:rFonts w:ascii="宋体" w:hAnsi="宋体" w:hint="eastAsia"/>
              </w:rPr>
            </w:pPr>
            <w:r>
              <w:rPr>
                <w:rFonts w:ascii="宋体" w:hAnsi="宋体" w:hint="eastAsia"/>
              </w:rPr>
              <w:t>学时</w:t>
            </w:r>
          </w:p>
        </w:tc>
        <w:tc>
          <w:tcPr>
            <w:tcW w:w="750"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3"/>
            <w:tcMar>
              <w:left w:w="57" w:type="dxa"/>
              <w:right w:w="57" w:type="dxa"/>
            </w:tcMar>
            <w:vAlign w:val="center"/>
          </w:tcPr>
          <w:p w14:paraId="3ED7A399">
            <w:pPr>
              <w:jc w:val="center"/>
              <w:rPr>
                <w:rFonts w:ascii="宋体" w:hAnsi="宋体" w:hint="eastAsia"/>
              </w:rPr>
            </w:pPr>
            <w:r>
              <w:rPr>
                <w:rFonts w:ascii="宋体" w:hAnsi="宋体" w:hint="eastAsia"/>
              </w:rPr>
              <w:t>学分</w:t>
            </w:r>
          </w:p>
        </w:tc>
        <w:tc>
          <w:tcPr>
            <w:tcW w:w="923"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3"/>
            <w:tcMar>
              <w:left w:w="57" w:type="dxa"/>
              <w:right w:w="57" w:type="dxa"/>
            </w:tcMar>
            <w:vAlign w:val="center"/>
          </w:tcPr>
          <w:p w14:paraId="71AC0829">
            <w:pPr>
              <w:jc w:val="center"/>
              <w:rPr>
                <w:rFonts w:ascii="宋体" w:hAnsi="宋体" w:hint="eastAsia"/>
              </w:rPr>
            </w:pPr>
            <w:r>
              <w:rPr>
                <w:rFonts w:ascii="宋体" w:hAnsi="宋体" w:hint="eastAsia"/>
              </w:rPr>
              <w:t>学期</w:t>
            </w:r>
          </w:p>
        </w:tc>
        <w:tc>
          <w:tcPr>
            <w:tcW w:w="1063"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3"/>
            <w:tcMar>
              <w:left w:w="57" w:type="dxa"/>
              <w:right w:w="57" w:type="dxa"/>
            </w:tcMar>
            <w:vAlign w:val="center"/>
          </w:tcPr>
          <w:p w14:paraId="6FC1F617">
            <w:pPr>
              <w:jc w:val="center"/>
              <w:rPr>
                <w:rFonts w:ascii="宋体" w:hAnsi="宋体" w:hint="eastAsia"/>
              </w:rPr>
            </w:pPr>
            <w:r>
              <w:rPr>
                <w:rFonts w:ascii="宋体" w:hAnsi="宋体" w:hint="eastAsia"/>
              </w:rPr>
              <w:t>课程类型</w:t>
            </w:r>
          </w:p>
        </w:tc>
      </w:tr>
    </w:tbl>
    <w:tbl>
      <w:tblPr>
        <w:tblStyle w:val="TableNormal"/>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43"/>
        <w:gridCol w:w="2125"/>
        <w:gridCol w:w="2481"/>
        <w:gridCol w:w="900"/>
        <w:gridCol w:w="750"/>
        <w:gridCol w:w="923"/>
        <w:gridCol w:w="1063"/>
      </w:tblGrid>
      <w:tr w14:paraId="72FB124B">
        <w:tblPrEx>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114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14:paraId="224CB6C9">
            <w:pPr>
              <w:jc w:val="center"/>
              <w:rPr>
                <w:rFonts w:ascii="宋体" w:hAnsi="宋体" w:hint="eastAsia"/>
              </w:rPr>
            </w:pPr>
            <w:r>
              <w:rPr>
                <w:rFonts w:ascii="宋体" w:hAnsi="宋体" w:hint="eastAsia"/>
              </w:rPr>
              <w:t>1</w:t>
            </w:r>
          </w:p>
        </w:tc>
        <w:tc>
          <w:tcPr>
            <w:tcW w:w="2125"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14:paraId="740D1296">
            <w:pPr>
              <w:jc w:val="center"/>
              <w:rPr>
                <w:rFonts w:ascii="宋体" w:hAnsi="宋体" w:hint="eastAsia"/>
              </w:rPr>
            </w:pPr>
            <w:r>
              <w:rPr>
                <w:rFonts w:ascii="宋体" w:hAnsi="宋体" w:cs="宋体" w:hint="eastAsia"/>
                <w:szCs w:val="21"/>
              </w:rPr>
              <w:t>A3901000220</w:t>
            </w:r>
          </w:p>
        </w:tc>
        <w:tc>
          <w:tcPr>
            <w:tcW w:w="2481"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14:paraId="348EEEF7">
            <w:pPr>
              <w:jc w:val="center"/>
              <w:rPr>
                <w:rFonts w:ascii="宋体" w:hAnsi="宋体" w:hint="eastAsia"/>
              </w:rPr>
            </w:pPr>
            <w:r>
              <w:rPr>
                <w:rFonts w:ascii="宋体" w:hAnsi="宋体" w:cs="宋体" w:hint="eastAsia"/>
                <w:szCs w:val="21"/>
              </w:rPr>
              <w:t>模式识别原理及应用</w:t>
            </w:r>
          </w:p>
        </w:tc>
        <w:tc>
          <w:tcPr>
            <w:tcW w:w="900"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14:paraId="6A7257EA">
            <w:pPr>
              <w:jc w:val="center"/>
              <w:rPr>
                <w:rFonts w:ascii="宋体" w:hAnsi="宋体" w:hint="eastAsia"/>
              </w:rPr>
            </w:pPr>
            <w:r>
              <w:rPr>
                <w:rFonts w:ascii="宋体" w:hAnsi="宋体" w:hint="eastAsia"/>
              </w:rPr>
              <w:t>32</w:t>
            </w:r>
          </w:p>
        </w:tc>
        <w:tc>
          <w:tcPr>
            <w:tcW w:w="750"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14:paraId="3FA39236">
            <w:pPr>
              <w:jc w:val="center"/>
              <w:rPr>
                <w:rFonts w:ascii="宋体" w:hAnsi="宋体" w:hint="eastAsia"/>
              </w:rPr>
            </w:pPr>
            <w:r>
              <w:rPr>
                <w:rFonts w:ascii="宋体" w:hAnsi="宋体" w:cs="宋体" w:hint="eastAsia"/>
                <w:szCs w:val="21"/>
              </w:rPr>
              <w:t>2</w:t>
            </w:r>
          </w:p>
        </w:tc>
        <w:tc>
          <w:tcPr>
            <w:tcW w:w="92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14:paraId="012CF22B">
            <w:pPr>
              <w:jc w:val="center"/>
              <w:rPr>
                <w:rFonts w:ascii="宋体" w:hAnsi="宋体" w:hint="eastAsia"/>
              </w:rPr>
            </w:pPr>
            <w:r>
              <w:rPr>
                <w:rFonts w:ascii="宋体" w:hAnsi="宋体" w:hint="eastAsia"/>
              </w:rPr>
              <w:t>3-1</w:t>
            </w:r>
          </w:p>
        </w:tc>
        <w:tc>
          <w:tcPr>
            <w:tcW w:w="106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14:paraId="34531937">
            <w:pPr>
              <w:jc w:val="center"/>
              <w:rPr>
                <w:rFonts w:ascii="宋体" w:hAnsi="宋体" w:hint="eastAsia"/>
              </w:rPr>
            </w:pPr>
            <w:r>
              <w:rPr>
                <w:rFonts w:ascii="宋体" w:hAnsi="宋体" w:hint="eastAsia"/>
              </w:rPr>
              <w:t>选修</w:t>
            </w:r>
          </w:p>
        </w:tc>
      </w:tr>
      <w:tr w14:paraId="72FB124B">
        <w:tblPrEx>
          <w:tblW w:w="9385" w:type="dxa"/>
          <w:jc w:val="center"/>
          <w:tblLayout w:type="fixed"/>
          <w:tblCellMar>
            <w:top w:w="0" w:type="dxa"/>
            <w:left w:w="108" w:type="dxa"/>
            <w:bottom w:w="0" w:type="dxa"/>
            <w:right w:w="108" w:type="dxa"/>
          </w:tblCellMar>
        </w:tblPrEx>
        <w:trPr>
          <w:jc w:val="center"/>
        </w:trPr>
        <w:tc>
          <w:tcPr>
            <w:tcW w:w="114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2</w:t>
            </w:r>
          </w:p>
        </w:tc>
        <w:tc>
          <w:tcPr>
            <w:tcW w:w="2125"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A3901000217</w:t>
            </w:r>
          </w:p>
        </w:tc>
        <w:tc>
          <w:tcPr>
            <w:tcW w:w="2481"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水下机器人控制</w:t>
            </w:r>
          </w:p>
        </w:tc>
        <w:tc>
          <w:tcPr>
            <w:tcW w:w="900"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32</w:t>
            </w:r>
          </w:p>
        </w:tc>
        <w:tc>
          <w:tcPr>
            <w:tcW w:w="750"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1.5</w:t>
            </w:r>
          </w:p>
        </w:tc>
        <w:tc>
          <w:tcPr>
            <w:tcW w:w="92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3-2</w:t>
            </w:r>
          </w:p>
        </w:tc>
        <w:tc>
          <w:tcPr>
            <w:tcW w:w="106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选修</w:t>
            </w:r>
          </w:p>
        </w:tc>
      </w:tr>
      <w:tr w14:paraId="72FB124B">
        <w:tblPrEx>
          <w:tblW w:w="9385" w:type="dxa"/>
          <w:jc w:val="center"/>
          <w:tblLayout w:type="fixed"/>
          <w:tblCellMar>
            <w:top w:w="0" w:type="dxa"/>
            <w:left w:w="108" w:type="dxa"/>
            <w:bottom w:w="0" w:type="dxa"/>
            <w:right w:w="108" w:type="dxa"/>
          </w:tblCellMar>
        </w:tblPrEx>
        <w:trPr>
          <w:jc w:val="center"/>
        </w:trPr>
        <w:tc>
          <w:tcPr>
            <w:tcW w:w="114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3</w:t>
            </w:r>
          </w:p>
        </w:tc>
        <w:tc>
          <w:tcPr>
            <w:tcW w:w="2125"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A3901000216</w:t>
            </w:r>
          </w:p>
        </w:tc>
        <w:tc>
          <w:tcPr>
            <w:tcW w:w="2481"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人工智能与机器人</w:t>
            </w:r>
          </w:p>
        </w:tc>
        <w:tc>
          <w:tcPr>
            <w:tcW w:w="900"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32</w:t>
            </w:r>
          </w:p>
        </w:tc>
        <w:tc>
          <w:tcPr>
            <w:tcW w:w="750"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1.75</w:t>
            </w:r>
          </w:p>
        </w:tc>
        <w:tc>
          <w:tcPr>
            <w:tcW w:w="92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3-2</w:t>
            </w:r>
          </w:p>
        </w:tc>
        <w:tc>
          <w:tcPr>
            <w:tcW w:w="106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选修</w:t>
            </w:r>
          </w:p>
        </w:tc>
      </w:tr>
      <w:tr w14:paraId="72FB124B">
        <w:tblPrEx>
          <w:tblW w:w="9385" w:type="dxa"/>
          <w:jc w:val="center"/>
          <w:tblLayout w:type="fixed"/>
          <w:tblCellMar>
            <w:top w:w="0" w:type="dxa"/>
            <w:left w:w="108" w:type="dxa"/>
            <w:bottom w:w="0" w:type="dxa"/>
            <w:right w:w="108" w:type="dxa"/>
          </w:tblCellMar>
        </w:tblPrEx>
        <w:trPr>
          <w:jc w:val="center"/>
        </w:trPr>
        <w:tc>
          <w:tcPr>
            <w:tcW w:w="114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4</w:t>
            </w:r>
          </w:p>
        </w:tc>
        <w:tc>
          <w:tcPr>
            <w:tcW w:w="2125"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A3901000201</w:t>
            </w:r>
          </w:p>
        </w:tc>
        <w:tc>
          <w:tcPr>
            <w:tcW w:w="2481"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传感器网络技术基础</w:t>
            </w:r>
          </w:p>
        </w:tc>
        <w:tc>
          <w:tcPr>
            <w:tcW w:w="900"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32</w:t>
            </w:r>
          </w:p>
        </w:tc>
        <w:tc>
          <w:tcPr>
            <w:tcW w:w="750"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w:t>
            </w:r>
          </w:p>
        </w:tc>
        <w:tc>
          <w:tcPr>
            <w:tcW w:w="92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3-2</w:t>
            </w:r>
          </w:p>
        </w:tc>
        <w:tc>
          <w:tcPr>
            <w:tcW w:w="106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选修</w:t>
            </w:r>
          </w:p>
        </w:tc>
      </w:tr>
      <w:tr w14:paraId="72FB124B">
        <w:tblPrEx>
          <w:tblW w:w="9385" w:type="dxa"/>
          <w:jc w:val="center"/>
          <w:tblLayout w:type="fixed"/>
          <w:tblCellMar>
            <w:top w:w="0" w:type="dxa"/>
            <w:left w:w="108" w:type="dxa"/>
            <w:bottom w:w="0" w:type="dxa"/>
            <w:right w:w="108" w:type="dxa"/>
          </w:tblCellMar>
        </w:tblPrEx>
        <w:trPr>
          <w:jc w:val="center"/>
        </w:trPr>
        <w:tc>
          <w:tcPr>
            <w:tcW w:w="114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5</w:t>
            </w:r>
          </w:p>
        </w:tc>
        <w:tc>
          <w:tcPr>
            <w:tcW w:w="2125"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A3901000224</w:t>
            </w:r>
          </w:p>
        </w:tc>
        <w:tc>
          <w:tcPr>
            <w:tcW w:w="2481"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AI大模型基础原理及应用</w:t>
            </w:r>
          </w:p>
        </w:tc>
        <w:tc>
          <w:tcPr>
            <w:tcW w:w="900"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32</w:t>
            </w:r>
          </w:p>
        </w:tc>
        <w:tc>
          <w:tcPr>
            <w:tcW w:w="750"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w:t>
            </w:r>
          </w:p>
        </w:tc>
        <w:tc>
          <w:tcPr>
            <w:tcW w:w="92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4-1</w:t>
            </w:r>
          </w:p>
        </w:tc>
        <w:tc>
          <w:tcPr>
            <w:tcW w:w="106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选修</w:t>
            </w:r>
          </w:p>
        </w:tc>
      </w:tr>
      <w:tr w14:paraId="72FB124B">
        <w:tblPrEx>
          <w:tblW w:w="9385" w:type="dxa"/>
          <w:jc w:val="center"/>
          <w:tblLayout w:type="fixed"/>
          <w:tblCellMar>
            <w:top w:w="0" w:type="dxa"/>
            <w:left w:w="108" w:type="dxa"/>
            <w:bottom w:w="0" w:type="dxa"/>
            <w:right w:w="108" w:type="dxa"/>
          </w:tblCellMar>
        </w:tblPrEx>
        <w:trPr>
          <w:jc w:val="center"/>
        </w:trPr>
        <w:tc>
          <w:tcPr>
            <w:tcW w:w="114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6</w:t>
            </w:r>
          </w:p>
        </w:tc>
        <w:tc>
          <w:tcPr>
            <w:tcW w:w="2125"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A3901000212</w:t>
            </w:r>
          </w:p>
        </w:tc>
        <w:tc>
          <w:tcPr>
            <w:tcW w:w="2481"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智能控制概论</w:t>
            </w:r>
          </w:p>
        </w:tc>
        <w:tc>
          <w:tcPr>
            <w:tcW w:w="900"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16</w:t>
            </w:r>
          </w:p>
        </w:tc>
        <w:tc>
          <w:tcPr>
            <w:tcW w:w="750"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1</w:t>
            </w:r>
          </w:p>
        </w:tc>
        <w:tc>
          <w:tcPr>
            <w:tcW w:w="92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4-1</w:t>
            </w:r>
          </w:p>
        </w:tc>
        <w:tc>
          <w:tcPr>
            <w:tcW w:w="106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选修</w:t>
            </w:r>
          </w:p>
        </w:tc>
      </w:tr>
      <w:tr w14:paraId="72FB124B">
        <w:tblPrEx>
          <w:tblW w:w="9385" w:type="dxa"/>
          <w:jc w:val="center"/>
          <w:tblLayout w:type="fixed"/>
          <w:tblCellMar>
            <w:top w:w="0" w:type="dxa"/>
            <w:left w:w="108" w:type="dxa"/>
            <w:bottom w:w="0" w:type="dxa"/>
            <w:right w:w="108" w:type="dxa"/>
          </w:tblCellMar>
        </w:tblPrEx>
        <w:trPr>
          <w:jc w:val="center"/>
        </w:trPr>
        <w:tc>
          <w:tcPr>
            <w:tcW w:w="114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7</w:t>
            </w:r>
          </w:p>
        </w:tc>
        <w:tc>
          <w:tcPr>
            <w:tcW w:w="2125"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A3901000209</w:t>
            </w:r>
          </w:p>
        </w:tc>
        <w:tc>
          <w:tcPr>
            <w:tcW w:w="2481"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计算机仿真技术基础</w:t>
            </w:r>
          </w:p>
        </w:tc>
        <w:tc>
          <w:tcPr>
            <w:tcW w:w="900"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32</w:t>
            </w:r>
          </w:p>
        </w:tc>
        <w:tc>
          <w:tcPr>
            <w:tcW w:w="750"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w:t>
            </w:r>
          </w:p>
        </w:tc>
        <w:tc>
          <w:tcPr>
            <w:tcW w:w="92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4-1</w:t>
            </w:r>
          </w:p>
        </w:tc>
        <w:tc>
          <w:tcPr>
            <w:tcW w:w="106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选修</w:t>
            </w:r>
          </w:p>
        </w:tc>
      </w:tr>
      <w:tr w14:paraId="72FB124B">
        <w:tblPrEx>
          <w:tblW w:w="9385" w:type="dxa"/>
          <w:jc w:val="center"/>
          <w:tblLayout w:type="fixed"/>
          <w:tblCellMar>
            <w:top w:w="0" w:type="dxa"/>
            <w:left w:w="108" w:type="dxa"/>
            <w:bottom w:w="0" w:type="dxa"/>
            <w:right w:w="108" w:type="dxa"/>
          </w:tblCellMar>
        </w:tblPrEx>
        <w:trPr>
          <w:jc w:val="center"/>
        </w:trPr>
        <w:tc>
          <w:tcPr>
            <w:tcW w:w="114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8</w:t>
            </w:r>
          </w:p>
        </w:tc>
        <w:tc>
          <w:tcPr>
            <w:tcW w:w="2125"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A3901000214</w:t>
            </w:r>
          </w:p>
        </w:tc>
        <w:tc>
          <w:tcPr>
            <w:tcW w:w="2481"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仿生机器人概论</w:t>
            </w:r>
          </w:p>
        </w:tc>
        <w:tc>
          <w:tcPr>
            <w:tcW w:w="900"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32</w:t>
            </w:r>
          </w:p>
        </w:tc>
        <w:tc>
          <w:tcPr>
            <w:tcW w:w="750"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cs="宋体" w:hint="eastAsia"/>
                <w:szCs w:val="21"/>
              </w:rPr>
              <w:t>2</w:t>
            </w:r>
          </w:p>
        </w:tc>
        <w:tc>
          <w:tcPr>
            <w:tcW w:w="92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4-1</w:t>
            </w:r>
          </w:p>
        </w:tc>
        <w:tc>
          <w:tcPr>
            <w:tcW w:w="106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选修</w:t>
            </w:r>
          </w:p>
        </w:tc>
      </w:tr>
    </w:tbl>
    <w:p w14:paraId="202CCEED">
      <w:pPr>
        <w:spacing w:line="240" w:lineRule="auto"/>
        <w:rPr>
          <w:rFonts w:ascii="宋体" w:hAnsi="宋体" w:hint="eastAsia"/>
        </w:rPr>
      </w:pPr>
    </w:p>
    <w:p w14:paraId="7356FEE8">
      <w:pPr>
        <w:numPr>
          <w:ilvl w:val="0"/>
          <w:numId w:val="2"/>
        </w:numPr>
        <w:spacing w:line="240" w:lineRule="auto"/>
        <w:rPr>
          <w:rFonts w:ascii="宋体" w:hAnsi="宋体" w:hint="eastAsia"/>
          <w:b/>
          <w:bCs/>
          <w:color w:val="0070C0"/>
          <w:sz w:val="24"/>
          <w14:textFill>
            <w14:gradFill rotWithShape="1">
              <w14:gsLst>
                <w14:gs w14:pos="0">
                  <w14:srgbClr w14:val="007BD3"/>
                </w14:gs>
                <w14:gs w14:pos="100000">
                  <w14:srgbClr w14:val="034373"/>
                </w14:gs>
              </w14:gsLst>
              <w14:lin w14:ang="0" w14:scaled="0"/>
            </w14:gradFill>
          </w14:textFill>
        </w:rPr>
      </w:pPr>
      <w:r>
        <w:rPr>
          <w:rFonts w:ascii="宋体" w:hAnsi="宋体" w:hint="eastAsia"/>
          <w:b/>
          <w:bCs/>
          <w:color w:val="0070C0"/>
          <w:sz w:val="24"/>
          <w14:textFill>
            <w14:gradFill rotWithShape="1">
              <w14:gsLst>
                <w14:gs w14:pos="0">
                  <w14:srgbClr w14:val="007BD3"/>
                </w14:gs>
                <w14:gs w14:pos="100000">
                  <w14:srgbClr w14:val="034373"/>
                </w14:gs>
              </w14:gsLst>
              <w14:lin w14:ang="0" w14:scaled="0"/>
            </w14:gradFill>
          </w14:textFill>
        </w:rPr>
        <w:t>教学进程表</w:t>
      </w:r>
    </w:p>
    <w:tbl>
      <w:tblPr>
        <w:tblStyle w:val="TableGrid"/>
        <w:tblW w:w="11341" w:type="dxa"/>
        <w:tblInd w:w="-15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tblGrid>
        <w:gridCol w:w="11341"/>
      </w:tblGrid>
      <w:tr w14:paraId="6725A62C">
        <w:tblPrEx>
          <w:tblW w:w="11341" w:type="dxa"/>
          <w:tblInd w:w="-15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432"/>
        </w:trPr>
        <w:tc>
          <w:tcPr>
            <w:tcW w:w="11341" w:type="dxa"/>
          </w:tcPr>
          <w:p w14:paraId="7E17968F">
            <w:pPr>
              <w:jc w:val="left"/>
              <w:rPr>
                <w:sz w:val="18"/>
                <w:szCs w:val="18"/>
              </w:rPr>
            </w:pPr>
            <w:r>
              <w:rPr>
                <w:rFonts w:ascii="宋体" w:hAnsi="宋体" w:hint="eastAsia"/>
                <w:sz w:val="18"/>
                <w:szCs w:val="18"/>
              </w:rPr>
              <w:t>进程类型:^入学教育  ：军训  △实习  +上机实习  O课程设计、实训  ≠社会调查  ×考试  ≡假期  ~毕业设计（论文）  =考试或教学  ☆专题实验  –理论教学  V毕业教育  ＼后半周考试</w:t>
            </w:r>
          </w:p>
        </w:tc>
      </w:tr>
    </w:tbl>
    <w:tbl>
      <w:tblPr>
        <w:tblStyle w:val="TableGrid"/>
        <w:tblW w:w="11483" w:type="dxa"/>
        <w:tblInd w:w="-1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BF6" w:themeFill="accent1" w:themeFillTint="32"/>
        <w:tblLayout w:type="fixed"/>
        <w:tblCellMar>
          <w:top w:w="0" w:type="dxa"/>
          <w:left w:w="108" w:type="dxa"/>
          <w:bottom w:w="0" w:type="dxa"/>
          <w:right w:w="108" w:type="dxa"/>
        </w:tblCellMar>
      </w:tblPr>
      <w:tblGrid>
        <w:gridCol w:w="927"/>
        <w:gridCol w:w="237"/>
        <w:gridCol w:w="254"/>
        <w:gridCol w:w="284"/>
        <w:gridCol w:w="284"/>
        <w:gridCol w:w="283"/>
        <w:gridCol w:w="284"/>
        <w:gridCol w:w="283"/>
        <w:gridCol w:w="284"/>
        <w:gridCol w:w="283"/>
        <w:gridCol w:w="425"/>
        <w:gridCol w:w="426"/>
        <w:gridCol w:w="425"/>
        <w:gridCol w:w="425"/>
        <w:gridCol w:w="425"/>
        <w:gridCol w:w="426"/>
        <w:gridCol w:w="425"/>
        <w:gridCol w:w="425"/>
        <w:gridCol w:w="425"/>
        <w:gridCol w:w="426"/>
        <w:gridCol w:w="425"/>
        <w:gridCol w:w="425"/>
        <w:gridCol w:w="425"/>
        <w:gridCol w:w="426"/>
        <w:gridCol w:w="425"/>
        <w:gridCol w:w="425"/>
        <w:gridCol w:w="425"/>
        <w:gridCol w:w="851"/>
      </w:tblGrid>
      <w:tr w14:paraId="44B2D13A">
        <w:tblPrEx>
          <w:tblW w:w="11483" w:type="dxa"/>
          <w:tblInd w:w="-1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BF6" w:themeFill="accent1" w:themeFillTint="32"/>
          <w:tblLayout w:type="fixed"/>
          <w:tblCellMar>
            <w:top w:w="0" w:type="dxa"/>
            <w:left w:w="108" w:type="dxa"/>
            <w:bottom w:w="0" w:type="dxa"/>
            <w:right w:w="108" w:type="dxa"/>
          </w:tblCellMar>
        </w:tblPrEx>
        <w:trPr>
          <w:trHeight w:val="325"/>
        </w:trPr>
        <w:tc>
          <w:tcPr>
            <w:tcW w:w="927" w:type="dxa"/>
            <w:shd w:val="clear" w:color="auto" w:fill="DEEBF6" w:themeFill="accent1" w:themeFillTint="32"/>
            <w:vAlign w:val="center"/>
          </w:tcPr>
          <w:p w14:paraId="2887FAAF">
            <w:pPr>
              <w:jc w:val="center"/>
              <w:rPr>
                <w:rFonts w:ascii="宋体" w:hAnsi="宋体" w:hint="eastAsia"/>
                <w:sz w:val="18"/>
                <w:szCs w:val="18"/>
              </w:rPr>
            </w:pPr>
            <w:r>
              <w:rPr>
                <w:rFonts w:ascii="宋体" w:hAnsi="宋体" w:hint="eastAsia"/>
                <w:sz w:val="18"/>
                <w:szCs w:val="18"/>
              </w:rPr>
              <w:t>周次</w:t>
            </w:r>
          </w:p>
        </w:tc>
        <w:tc>
          <w:tcPr>
            <w:tcW w:w="237" w:type="dxa"/>
            <w:shd w:val="clear" w:color="auto" w:fill="DEEBF6" w:themeFill="accent1" w:themeFillTint="32"/>
            <w:vAlign w:val="center"/>
          </w:tcPr>
          <w:p w14:paraId="03A8E498">
            <w:pPr>
              <w:jc w:val="center"/>
              <w:rPr>
                <w:rFonts w:ascii="宋体" w:hAnsi="宋体" w:hint="eastAsia"/>
                <w:sz w:val="18"/>
                <w:szCs w:val="18"/>
              </w:rPr>
            </w:pPr>
            <w:r>
              <w:rPr>
                <w:rFonts w:ascii="宋体" w:hAnsi="宋体" w:hint="eastAsia"/>
                <w:sz w:val="18"/>
                <w:szCs w:val="18"/>
              </w:rPr>
              <w:t>1</w:t>
            </w:r>
          </w:p>
        </w:tc>
        <w:tc>
          <w:tcPr>
            <w:tcW w:w="254" w:type="dxa"/>
            <w:shd w:val="clear" w:color="auto" w:fill="DEEBF6" w:themeFill="accent1" w:themeFillTint="32"/>
            <w:vAlign w:val="center"/>
          </w:tcPr>
          <w:p w14:paraId="0156469B">
            <w:pPr>
              <w:jc w:val="center"/>
              <w:rPr>
                <w:rFonts w:ascii="宋体" w:hAnsi="宋体" w:hint="eastAsia"/>
                <w:sz w:val="18"/>
                <w:szCs w:val="18"/>
              </w:rPr>
            </w:pPr>
            <w:r>
              <w:rPr>
                <w:rFonts w:ascii="宋体" w:hAnsi="宋体" w:hint="eastAsia"/>
                <w:sz w:val="18"/>
                <w:szCs w:val="18"/>
              </w:rPr>
              <w:t>2</w:t>
            </w:r>
          </w:p>
        </w:tc>
        <w:tc>
          <w:tcPr>
            <w:tcW w:w="284" w:type="dxa"/>
            <w:shd w:val="clear" w:color="auto" w:fill="DEEBF6" w:themeFill="accent1" w:themeFillTint="32"/>
            <w:vAlign w:val="center"/>
          </w:tcPr>
          <w:p w14:paraId="65DF624D">
            <w:pPr>
              <w:jc w:val="center"/>
              <w:rPr>
                <w:rFonts w:ascii="宋体" w:hAnsi="宋体" w:hint="eastAsia"/>
                <w:sz w:val="18"/>
                <w:szCs w:val="18"/>
              </w:rPr>
            </w:pPr>
            <w:r>
              <w:rPr>
                <w:rFonts w:ascii="宋体" w:hAnsi="宋体" w:hint="eastAsia"/>
                <w:sz w:val="18"/>
                <w:szCs w:val="18"/>
              </w:rPr>
              <w:t>3</w:t>
            </w:r>
          </w:p>
        </w:tc>
        <w:tc>
          <w:tcPr>
            <w:tcW w:w="284" w:type="dxa"/>
            <w:shd w:val="clear" w:color="auto" w:fill="DEEBF6" w:themeFill="accent1" w:themeFillTint="32"/>
            <w:vAlign w:val="center"/>
          </w:tcPr>
          <w:p w14:paraId="45CB1471">
            <w:pPr>
              <w:jc w:val="center"/>
              <w:rPr>
                <w:rFonts w:ascii="宋体" w:hAnsi="宋体" w:hint="eastAsia"/>
                <w:sz w:val="18"/>
                <w:szCs w:val="18"/>
              </w:rPr>
            </w:pPr>
            <w:r>
              <w:rPr>
                <w:rFonts w:ascii="宋体" w:hAnsi="宋体" w:hint="eastAsia"/>
                <w:sz w:val="18"/>
                <w:szCs w:val="18"/>
              </w:rPr>
              <w:t>4</w:t>
            </w:r>
          </w:p>
        </w:tc>
        <w:tc>
          <w:tcPr>
            <w:tcW w:w="283" w:type="dxa"/>
            <w:shd w:val="clear" w:color="auto" w:fill="DEEBF6" w:themeFill="accent1" w:themeFillTint="32"/>
            <w:vAlign w:val="center"/>
          </w:tcPr>
          <w:p w14:paraId="1ADC0AA5">
            <w:pPr>
              <w:jc w:val="center"/>
              <w:rPr>
                <w:rFonts w:ascii="宋体" w:hAnsi="宋体" w:hint="eastAsia"/>
                <w:sz w:val="18"/>
                <w:szCs w:val="18"/>
              </w:rPr>
            </w:pPr>
            <w:r>
              <w:rPr>
                <w:rFonts w:ascii="宋体" w:hAnsi="宋体" w:hint="eastAsia"/>
                <w:sz w:val="18"/>
                <w:szCs w:val="18"/>
              </w:rPr>
              <w:t>5</w:t>
            </w:r>
          </w:p>
        </w:tc>
        <w:tc>
          <w:tcPr>
            <w:tcW w:w="284" w:type="dxa"/>
            <w:shd w:val="clear" w:color="auto" w:fill="DEEBF6" w:themeFill="accent1" w:themeFillTint="32"/>
            <w:vAlign w:val="center"/>
          </w:tcPr>
          <w:p w14:paraId="06911C62">
            <w:pPr>
              <w:jc w:val="center"/>
              <w:rPr>
                <w:rFonts w:ascii="宋体" w:hAnsi="宋体" w:hint="eastAsia"/>
                <w:sz w:val="18"/>
                <w:szCs w:val="18"/>
              </w:rPr>
            </w:pPr>
            <w:r>
              <w:rPr>
                <w:rFonts w:ascii="宋体" w:hAnsi="宋体" w:hint="eastAsia"/>
                <w:sz w:val="18"/>
                <w:szCs w:val="18"/>
              </w:rPr>
              <w:t>6</w:t>
            </w:r>
          </w:p>
        </w:tc>
        <w:tc>
          <w:tcPr>
            <w:tcW w:w="283" w:type="dxa"/>
            <w:shd w:val="clear" w:color="auto" w:fill="DEEBF6" w:themeFill="accent1" w:themeFillTint="32"/>
            <w:vAlign w:val="center"/>
          </w:tcPr>
          <w:p w14:paraId="07FA972C">
            <w:pPr>
              <w:jc w:val="center"/>
              <w:rPr>
                <w:rFonts w:ascii="宋体" w:hAnsi="宋体" w:hint="eastAsia"/>
                <w:sz w:val="18"/>
                <w:szCs w:val="18"/>
              </w:rPr>
            </w:pPr>
            <w:r>
              <w:rPr>
                <w:rFonts w:ascii="宋体" w:hAnsi="宋体" w:hint="eastAsia"/>
                <w:sz w:val="18"/>
                <w:szCs w:val="18"/>
              </w:rPr>
              <w:t>7</w:t>
            </w:r>
          </w:p>
        </w:tc>
        <w:tc>
          <w:tcPr>
            <w:tcW w:w="284" w:type="dxa"/>
            <w:shd w:val="clear" w:color="auto" w:fill="DEEBF6" w:themeFill="accent1" w:themeFillTint="32"/>
            <w:vAlign w:val="center"/>
          </w:tcPr>
          <w:p w14:paraId="338635F9">
            <w:pPr>
              <w:jc w:val="center"/>
              <w:rPr>
                <w:rFonts w:ascii="宋体" w:hAnsi="宋体" w:hint="eastAsia"/>
                <w:sz w:val="18"/>
                <w:szCs w:val="18"/>
              </w:rPr>
            </w:pPr>
            <w:r>
              <w:rPr>
                <w:rFonts w:ascii="宋体" w:hAnsi="宋体" w:hint="eastAsia"/>
                <w:sz w:val="18"/>
                <w:szCs w:val="18"/>
              </w:rPr>
              <w:t>8</w:t>
            </w:r>
          </w:p>
        </w:tc>
        <w:tc>
          <w:tcPr>
            <w:tcW w:w="283" w:type="dxa"/>
            <w:shd w:val="clear" w:color="auto" w:fill="DEEBF6" w:themeFill="accent1" w:themeFillTint="32"/>
            <w:vAlign w:val="center"/>
          </w:tcPr>
          <w:p w14:paraId="3ED153C5">
            <w:pPr>
              <w:jc w:val="center"/>
              <w:rPr>
                <w:rFonts w:ascii="宋体" w:hAnsi="宋体" w:hint="eastAsia"/>
                <w:sz w:val="18"/>
                <w:szCs w:val="18"/>
              </w:rPr>
            </w:pPr>
            <w:r>
              <w:rPr>
                <w:rFonts w:ascii="宋体" w:hAnsi="宋体" w:hint="eastAsia"/>
                <w:sz w:val="18"/>
                <w:szCs w:val="18"/>
              </w:rPr>
              <w:t>9</w:t>
            </w:r>
          </w:p>
        </w:tc>
        <w:tc>
          <w:tcPr>
            <w:tcW w:w="425" w:type="dxa"/>
            <w:shd w:val="clear" w:color="auto" w:fill="DEEBF6" w:themeFill="accent1" w:themeFillTint="32"/>
            <w:vAlign w:val="center"/>
          </w:tcPr>
          <w:p w14:paraId="7F877CE3">
            <w:pPr>
              <w:jc w:val="center"/>
              <w:rPr>
                <w:rFonts w:ascii="宋体" w:hAnsi="宋体" w:hint="eastAsia"/>
                <w:sz w:val="18"/>
                <w:szCs w:val="18"/>
              </w:rPr>
            </w:pPr>
            <w:r>
              <w:rPr>
                <w:rFonts w:ascii="宋体" w:hAnsi="宋体" w:hint="eastAsia"/>
                <w:sz w:val="18"/>
                <w:szCs w:val="18"/>
              </w:rPr>
              <w:t>10</w:t>
            </w:r>
          </w:p>
        </w:tc>
        <w:tc>
          <w:tcPr>
            <w:tcW w:w="426" w:type="dxa"/>
            <w:shd w:val="clear" w:color="auto" w:fill="DEEBF6" w:themeFill="accent1" w:themeFillTint="32"/>
            <w:vAlign w:val="center"/>
          </w:tcPr>
          <w:p w14:paraId="0BCF05E2">
            <w:pPr>
              <w:jc w:val="center"/>
              <w:rPr>
                <w:rFonts w:ascii="宋体" w:hAnsi="宋体" w:hint="eastAsia"/>
                <w:sz w:val="18"/>
                <w:szCs w:val="18"/>
              </w:rPr>
            </w:pPr>
            <w:r>
              <w:rPr>
                <w:rFonts w:ascii="宋体" w:hAnsi="宋体" w:hint="eastAsia"/>
                <w:sz w:val="18"/>
                <w:szCs w:val="18"/>
              </w:rPr>
              <w:t>11</w:t>
            </w:r>
          </w:p>
        </w:tc>
        <w:tc>
          <w:tcPr>
            <w:tcW w:w="425" w:type="dxa"/>
            <w:shd w:val="clear" w:color="auto" w:fill="DEEBF6" w:themeFill="accent1" w:themeFillTint="32"/>
            <w:vAlign w:val="center"/>
          </w:tcPr>
          <w:p w14:paraId="2021547E">
            <w:pPr>
              <w:jc w:val="center"/>
              <w:rPr>
                <w:rFonts w:ascii="宋体" w:hAnsi="宋体" w:hint="eastAsia"/>
                <w:sz w:val="18"/>
                <w:szCs w:val="18"/>
              </w:rPr>
            </w:pPr>
            <w:r>
              <w:rPr>
                <w:rFonts w:ascii="宋体" w:hAnsi="宋体" w:hint="eastAsia"/>
                <w:sz w:val="18"/>
                <w:szCs w:val="18"/>
              </w:rPr>
              <w:t>12</w:t>
            </w:r>
          </w:p>
        </w:tc>
        <w:tc>
          <w:tcPr>
            <w:tcW w:w="425" w:type="dxa"/>
            <w:shd w:val="clear" w:color="auto" w:fill="DEEBF6" w:themeFill="accent1" w:themeFillTint="32"/>
            <w:vAlign w:val="center"/>
          </w:tcPr>
          <w:p w14:paraId="39B331C0">
            <w:pPr>
              <w:jc w:val="center"/>
              <w:rPr>
                <w:rFonts w:ascii="宋体" w:hAnsi="宋体" w:hint="eastAsia"/>
                <w:sz w:val="18"/>
                <w:szCs w:val="18"/>
              </w:rPr>
            </w:pPr>
            <w:r>
              <w:rPr>
                <w:rFonts w:ascii="宋体" w:hAnsi="宋体" w:hint="eastAsia"/>
                <w:sz w:val="18"/>
                <w:szCs w:val="18"/>
              </w:rPr>
              <w:t>13</w:t>
            </w:r>
          </w:p>
        </w:tc>
        <w:tc>
          <w:tcPr>
            <w:tcW w:w="425" w:type="dxa"/>
            <w:shd w:val="clear" w:color="auto" w:fill="DEEBF6" w:themeFill="accent1" w:themeFillTint="32"/>
            <w:vAlign w:val="center"/>
          </w:tcPr>
          <w:p w14:paraId="2A8873A2">
            <w:pPr>
              <w:jc w:val="center"/>
              <w:rPr>
                <w:rFonts w:ascii="宋体" w:hAnsi="宋体" w:hint="eastAsia"/>
                <w:sz w:val="18"/>
                <w:szCs w:val="18"/>
              </w:rPr>
            </w:pPr>
            <w:r>
              <w:rPr>
                <w:rFonts w:ascii="宋体" w:hAnsi="宋体" w:hint="eastAsia"/>
                <w:sz w:val="18"/>
                <w:szCs w:val="18"/>
              </w:rPr>
              <w:t>14</w:t>
            </w:r>
          </w:p>
        </w:tc>
        <w:tc>
          <w:tcPr>
            <w:tcW w:w="426" w:type="dxa"/>
            <w:shd w:val="clear" w:color="auto" w:fill="DEEBF6" w:themeFill="accent1" w:themeFillTint="32"/>
            <w:vAlign w:val="center"/>
          </w:tcPr>
          <w:p w14:paraId="4FC8E25F">
            <w:pPr>
              <w:jc w:val="center"/>
              <w:rPr>
                <w:rFonts w:ascii="宋体" w:hAnsi="宋体" w:hint="eastAsia"/>
                <w:sz w:val="18"/>
                <w:szCs w:val="18"/>
              </w:rPr>
            </w:pPr>
            <w:r>
              <w:rPr>
                <w:rFonts w:ascii="宋体" w:hAnsi="宋体" w:hint="eastAsia"/>
                <w:sz w:val="18"/>
                <w:szCs w:val="18"/>
              </w:rPr>
              <w:t>15</w:t>
            </w:r>
          </w:p>
        </w:tc>
        <w:tc>
          <w:tcPr>
            <w:tcW w:w="425" w:type="dxa"/>
            <w:shd w:val="clear" w:color="auto" w:fill="DEEBF6" w:themeFill="accent1" w:themeFillTint="32"/>
            <w:vAlign w:val="center"/>
          </w:tcPr>
          <w:p w14:paraId="68A12C27">
            <w:pPr>
              <w:jc w:val="center"/>
              <w:rPr>
                <w:rFonts w:ascii="宋体" w:hAnsi="宋体" w:hint="eastAsia"/>
                <w:sz w:val="18"/>
                <w:szCs w:val="18"/>
              </w:rPr>
            </w:pPr>
            <w:r>
              <w:rPr>
                <w:rFonts w:ascii="宋体" w:hAnsi="宋体" w:hint="eastAsia"/>
                <w:sz w:val="18"/>
                <w:szCs w:val="18"/>
              </w:rPr>
              <w:t>16</w:t>
            </w:r>
          </w:p>
        </w:tc>
        <w:tc>
          <w:tcPr>
            <w:tcW w:w="425" w:type="dxa"/>
            <w:shd w:val="clear" w:color="auto" w:fill="DEEBF6" w:themeFill="accent1" w:themeFillTint="32"/>
            <w:vAlign w:val="center"/>
          </w:tcPr>
          <w:p w14:paraId="0A27C59D">
            <w:pPr>
              <w:jc w:val="center"/>
              <w:rPr>
                <w:rFonts w:ascii="宋体" w:hAnsi="宋体" w:hint="eastAsia"/>
                <w:sz w:val="18"/>
                <w:szCs w:val="18"/>
              </w:rPr>
            </w:pPr>
            <w:r>
              <w:rPr>
                <w:rFonts w:ascii="宋体" w:hAnsi="宋体" w:hint="eastAsia"/>
                <w:sz w:val="18"/>
                <w:szCs w:val="18"/>
              </w:rPr>
              <w:t>17</w:t>
            </w:r>
          </w:p>
        </w:tc>
        <w:tc>
          <w:tcPr>
            <w:tcW w:w="425" w:type="dxa"/>
            <w:shd w:val="clear" w:color="auto" w:fill="DEEBF6" w:themeFill="accent1" w:themeFillTint="32"/>
            <w:vAlign w:val="center"/>
          </w:tcPr>
          <w:p w14:paraId="32D4CBA9">
            <w:pPr>
              <w:jc w:val="center"/>
              <w:rPr>
                <w:rFonts w:ascii="宋体" w:hAnsi="宋体" w:hint="eastAsia"/>
                <w:sz w:val="18"/>
                <w:szCs w:val="18"/>
              </w:rPr>
            </w:pPr>
            <w:r>
              <w:rPr>
                <w:rFonts w:ascii="宋体" w:hAnsi="宋体" w:hint="eastAsia"/>
                <w:sz w:val="18"/>
                <w:szCs w:val="18"/>
              </w:rPr>
              <w:t>18</w:t>
            </w:r>
          </w:p>
        </w:tc>
        <w:tc>
          <w:tcPr>
            <w:tcW w:w="426" w:type="dxa"/>
            <w:shd w:val="clear" w:color="auto" w:fill="DEEBF6" w:themeFill="accent1" w:themeFillTint="32"/>
            <w:vAlign w:val="center"/>
          </w:tcPr>
          <w:p w14:paraId="2895F201">
            <w:pPr>
              <w:jc w:val="center"/>
              <w:rPr>
                <w:rFonts w:ascii="宋体" w:hAnsi="宋体" w:hint="eastAsia"/>
                <w:sz w:val="18"/>
                <w:szCs w:val="18"/>
              </w:rPr>
            </w:pPr>
            <w:r>
              <w:rPr>
                <w:rFonts w:ascii="宋体" w:hAnsi="宋体" w:hint="eastAsia"/>
                <w:sz w:val="18"/>
                <w:szCs w:val="18"/>
              </w:rPr>
              <w:t>19</w:t>
            </w:r>
          </w:p>
        </w:tc>
        <w:tc>
          <w:tcPr>
            <w:tcW w:w="425" w:type="dxa"/>
            <w:shd w:val="clear" w:color="auto" w:fill="DEEBF6" w:themeFill="accent1" w:themeFillTint="32"/>
            <w:vAlign w:val="center"/>
          </w:tcPr>
          <w:p w14:paraId="1B71E183">
            <w:pPr>
              <w:jc w:val="center"/>
              <w:rPr>
                <w:rFonts w:ascii="宋体" w:hAnsi="宋体" w:hint="eastAsia"/>
                <w:sz w:val="18"/>
                <w:szCs w:val="18"/>
              </w:rPr>
            </w:pPr>
            <w:r>
              <w:rPr>
                <w:rFonts w:ascii="宋体" w:hAnsi="宋体" w:hint="eastAsia"/>
                <w:sz w:val="18"/>
                <w:szCs w:val="18"/>
              </w:rPr>
              <w:t>20</w:t>
            </w:r>
          </w:p>
        </w:tc>
        <w:tc>
          <w:tcPr>
            <w:tcW w:w="425" w:type="dxa"/>
            <w:shd w:val="clear" w:color="auto" w:fill="DEEBF6" w:themeFill="accent1" w:themeFillTint="32"/>
            <w:vAlign w:val="center"/>
          </w:tcPr>
          <w:p w14:paraId="7AE52D90">
            <w:pPr>
              <w:jc w:val="center"/>
              <w:rPr>
                <w:rFonts w:ascii="宋体" w:hAnsi="宋体" w:hint="eastAsia"/>
                <w:sz w:val="18"/>
                <w:szCs w:val="18"/>
              </w:rPr>
            </w:pPr>
            <w:r>
              <w:rPr>
                <w:rFonts w:ascii="宋体" w:hAnsi="宋体" w:hint="eastAsia"/>
                <w:sz w:val="18"/>
                <w:szCs w:val="18"/>
              </w:rPr>
              <w:t>21</w:t>
            </w:r>
          </w:p>
        </w:tc>
        <w:tc>
          <w:tcPr>
            <w:tcW w:w="425" w:type="dxa"/>
            <w:shd w:val="clear" w:color="auto" w:fill="DEEBF6" w:themeFill="accent1" w:themeFillTint="32"/>
            <w:vAlign w:val="center"/>
          </w:tcPr>
          <w:p w14:paraId="4511D863">
            <w:pPr>
              <w:jc w:val="center"/>
              <w:rPr>
                <w:rFonts w:ascii="宋体" w:hAnsi="宋体" w:hint="eastAsia"/>
                <w:sz w:val="18"/>
                <w:szCs w:val="18"/>
              </w:rPr>
            </w:pPr>
            <w:r>
              <w:rPr>
                <w:rFonts w:ascii="宋体" w:hAnsi="宋体" w:hint="eastAsia"/>
                <w:sz w:val="18"/>
                <w:szCs w:val="18"/>
              </w:rPr>
              <w:t>22</w:t>
            </w:r>
          </w:p>
        </w:tc>
        <w:tc>
          <w:tcPr>
            <w:tcW w:w="426" w:type="dxa"/>
            <w:shd w:val="clear" w:color="auto" w:fill="DEEBF6" w:themeFill="accent1" w:themeFillTint="32"/>
            <w:vAlign w:val="center"/>
          </w:tcPr>
          <w:p w14:paraId="58A7172B">
            <w:pPr>
              <w:jc w:val="center"/>
              <w:rPr>
                <w:rFonts w:ascii="宋体" w:hAnsi="宋体" w:hint="eastAsia"/>
                <w:sz w:val="18"/>
                <w:szCs w:val="18"/>
              </w:rPr>
            </w:pPr>
            <w:r>
              <w:rPr>
                <w:rFonts w:ascii="宋体" w:hAnsi="宋体" w:hint="eastAsia"/>
                <w:sz w:val="18"/>
                <w:szCs w:val="18"/>
              </w:rPr>
              <w:t>23</w:t>
            </w:r>
          </w:p>
        </w:tc>
        <w:tc>
          <w:tcPr>
            <w:tcW w:w="425" w:type="dxa"/>
            <w:shd w:val="clear" w:color="auto" w:fill="DEEBF6" w:themeFill="accent1" w:themeFillTint="32"/>
            <w:vAlign w:val="center"/>
          </w:tcPr>
          <w:p w14:paraId="1D30B838">
            <w:pPr>
              <w:jc w:val="center"/>
              <w:rPr>
                <w:rFonts w:ascii="宋体" w:hAnsi="宋体" w:hint="eastAsia"/>
                <w:sz w:val="18"/>
                <w:szCs w:val="18"/>
              </w:rPr>
            </w:pPr>
            <w:r>
              <w:rPr>
                <w:rFonts w:ascii="宋体" w:hAnsi="宋体" w:hint="eastAsia"/>
                <w:sz w:val="18"/>
                <w:szCs w:val="18"/>
              </w:rPr>
              <w:t>24</w:t>
            </w:r>
          </w:p>
        </w:tc>
        <w:tc>
          <w:tcPr>
            <w:tcW w:w="425" w:type="dxa"/>
            <w:shd w:val="clear" w:color="auto" w:fill="DEEBF6" w:themeFill="accent1" w:themeFillTint="32"/>
            <w:vAlign w:val="center"/>
          </w:tcPr>
          <w:p w14:paraId="71180FE3">
            <w:pPr>
              <w:jc w:val="center"/>
              <w:rPr>
                <w:rFonts w:ascii="宋体" w:hAnsi="宋体" w:hint="eastAsia"/>
                <w:sz w:val="18"/>
                <w:szCs w:val="18"/>
              </w:rPr>
            </w:pPr>
            <w:r>
              <w:rPr>
                <w:rFonts w:ascii="宋体" w:hAnsi="宋体" w:hint="eastAsia"/>
                <w:sz w:val="18"/>
                <w:szCs w:val="18"/>
              </w:rPr>
              <w:t>25</w:t>
            </w:r>
          </w:p>
        </w:tc>
        <w:tc>
          <w:tcPr>
            <w:tcW w:w="425" w:type="dxa"/>
            <w:shd w:val="clear" w:color="auto" w:fill="DEEBF6" w:themeFill="accent1" w:themeFillTint="32"/>
            <w:vAlign w:val="center"/>
          </w:tcPr>
          <w:p w14:paraId="4326659C">
            <w:pPr>
              <w:jc w:val="center"/>
              <w:rPr>
                <w:rFonts w:ascii="宋体" w:hAnsi="宋体" w:hint="eastAsia"/>
                <w:sz w:val="18"/>
                <w:szCs w:val="18"/>
              </w:rPr>
            </w:pPr>
            <w:r>
              <w:rPr>
                <w:rFonts w:ascii="宋体" w:hAnsi="宋体" w:hint="eastAsia"/>
                <w:sz w:val="18"/>
                <w:szCs w:val="18"/>
              </w:rPr>
              <w:t>26</w:t>
            </w:r>
          </w:p>
        </w:tc>
        <w:tc>
          <w:tcPr>
            <w:tcW w:w="851" w:type="dxa"/>
            <w:shd w:val="clear" w:color="auto" w:fill="DEEBF6" w:themeFill="accent1" w:themeFillTint="32"/>
            <w:vAlign w:val="center"/>
          </w:tcPr>
          <w:p w14:paraId="3314EC1D">
            <w:pPr>
              <w:jc w:val="center"/>
              <w:rPr>
                <w:rFonts w:ascii="宋体" w:hAnsi="宋体" w:hint="eastAsia"/>
                <w:sz w:val="18"/>
                <w:szCs w:val="18"/>
              </w:rPr>
            </w:pPr>
            <w:r>
              <w:rPr>
                <w:rFonts w:ascii="宋体" w:hAnsi="宋体" w:hint="eastAsia"/>
                <w:sz w:val="18"/>
                <w:szCs w:val="18"/>
              </w:rPr>
              <w:t>预设</w:t>
            </w:r>
            <w:r>
              <w:rPr>
                <w:rFonts w:ascii="宋体" w:hAnsi="宋体"/>
                <w:sz w:val="18"/>
                <w:szCs w:val="18"/>
              </w:rPr>
              <w:br/>
            </w:r>
            <w:r>
              <w:rPr>
                <w:rFonts w:ascii="宋体" w:hAnsi="宋体" w:hint="eastAsia"/>
                <w:sz w:val="18"/>
                <w:szCs w:val="18"/>
              </w:rPr>
              <w:t>学分</w:t>
            </w:r>
          </w:p>
        </w:tc>
      </w:tr>
    </w:tbl>
    <w:tbl>
      <w:tblPr>
        <w:tblStyle w:val="TableGrid"/>
        <w:tblW w:w="11483" w:type="dxa"/>
        <w:tblInd w:w="-1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26"/>
        <w:gridCol w:w="501"/>
        <w:gridCol w:w="237"/>
        <w:gridCol w:w="254"/>
        <w:gridCol w:w="284"/>
        <w:gridCol w:w="284"/>
        <w:gridCol w:w="283"/>
        <w:gridCol w:w="284"/>
        <w:gridCol w:w="283"/>
        <w:gridCol w:w="284"/>
        <w:gridCol w:w="283"/>
        <w:gridCol w:w="425"/>
        <w:gridCol w:w="426"/>
        <w:gridCol w:w="425"/>
        <w:gridCol w:w="425"/>
        <w:gridCol w:w="425"/>
        <w:gridCol w:w="426"/>
        <w:gridCol w:w="425"/>
        <w:gridCol w:w="425"/>
        <w:gridCol w:w="425"/>
        <w:gridCol w:w="426"/>
        <w:gridCol w:w="425"/>
        <w:gridCol w:w="425"/>
        <w:gridCol w:w="425"/>
        <w:gridCol w:w="426"/>
        <w:gridCol w:w="425"/>
        <w:gridCol w:w="425"/>
        <w:gridCol w:w="425"/>
        <w:gridCol w:w="851"/>
      </w:tblGrid>
      <w:tr w14:paraId="134E9ACB">
        <w:tblPrEx>
          <w:tblW w:w="11483" w:type="dxa"/>
          <w:tblInd w:w="-1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5"/>
        </w:trPr>
        <w:tc>
          <w:tcPr>
            <w:tcW w:w="426" w:type="dxa"/>
            <w:vMerge w:val="restart"/>
            <w:vMerge w:val="restart"/>
            <w:vMerge w:val="restart"/>
            <w:vMerge w:val="restart"/>
            <w:vMerge w:val="restart"/>
            <w:vMerge w:val="restart"/>
            <w:vMerge w:val="restart"/>
            <w:vAlign w:val="center"/>
          </w:tcPr>
          <w:p w14:paraId="08EFAEC9">
            <w:pPr>
              <w:jc w:val="center"/>
              <w:rPr>
                <w:rFonts w:ascii="宋体" w:hAnsi="宋体" w:hint="eastAsia"/>
                <w:kern w:val="0"/>
                <w:sz w:val="18"/>
                <w:szCs w:val="18"/>
              </w:rPr>
            </w:pPr>
            <w:r>
              <w:rPr>
                <w:rFonts w:ascii="宋体" w:hAnsi="宋体" w:hint="eastAsia"/>
                <w:sz w:val="18"/>
                <w:szCs w:val="18"/>
              </w:rPr>
              <w:t>学期</w:t>
            </w:r>
            <w:r>
              <w:rPr>
                <w:rFonts w:ascii="宋体" w:hAnsi="宋体"/>
                <w:sz w:val="18"/>
                <w:u w:color="auto"/>
              </w:rPr>
              <w:t/>
            </w:r>
          </w:p>
        </w:tc>
        <w:tc>
          <w:tcPr>
            <w:tcW w:w="501" w:type="dxa"/>
            <w:vAlign w:val="center"/>
          </w:tcPr>
          <w:p w14:paraId="6E110499">
            <w:pPr>
              <w:jc w:val="center"/>
              <w:rPr>
                <w:rFonts w:ascii="宋体" w:hAnsi="宋体" w:hint="eastAsia"/>
                <w:sz w:val="18"/>
                <w:szCs w:val="18"/>
              </w:rPr>
            </w:pPr>
            <w:r>
              <w:rPr>
                <w:rFonts w:ascii="宋体" w:hAnsi="宋体" w:hint="eastAsia"/>
                <w:sz w:val="18"/>
                <w:szCs w:val="18"/>
              </w:rPr>
              <w:t>1-1</w:t>
            </w:r>
          </w:p>
        </w:tc>
        <w:tc>
          <w:tcPr>
            <w:tcW w:w="237" w:type="dxa"/>
            <w:vAlign w:val="center"/>
          </w:tcPr>
          <w:p w14:paraId="1DEA4889">
            <w:pPr>
              <w:jc w:val="center"/>
              <w:rPr>
                <w:rFonts w:ascii="宋体" w:hAnsi="宋体" w:hint="eastAsia"/>
                <w:sz w:val="18"/>
                <w:szCs w:val="18"/>
              </w:rPr>
            </w:pPr>
            <w:r>
              <w:rPr>
                <w:rFonts w:ascii="宋体" w:hAnsi="宋体" w:hint="eastAsia"/>
                <w:sz w:val="18"/>
                <w:szCs w:val="18"/>
              </w:rPr>
              <w:t>：</w:t>
            </w:r>
          </w:p>
        </w:tc>
        <w:tc>
          <w:tcPr>
            <w:tcW w:w="254" w:type="dxa"/>
            <w:vAlign w:val="center"/>
          </w:tcPr>
          <w:p w14:paraId="3FED796D">
            <w:pPr>
              <w:jc w:val="center"/>
              <w:rPr>
                <w:rFonts w:ascii="宋体" w:hAnsi="宋体" w:hint="eastAsia"/>
                <w:sz w:val="18"/>
                <w:szCs w:val="18"/>
              </w:rPr>
            </w:pPr>
            <w:r>
              <w:rPr>
                <w:rFonts w:ascii="宋体" w:hAnsi="宋体" w:hint="eastAsia"/>
                <w:sz w:val="18"/>
                <w:szCs w:val="18"/>
              </w:rPr>
              <w:t>：</w:t>
            </w:r>
          </w:p>
        </w:tc>
        <w:tc>
          <w:tcPr>
            <w:tcW w:w="284" w:type="dxa"/>
            <w:vAlign w:val="center"/>
          </w:tcPr>
          <w:p w14:paraId="14581348">
            <w:pPr>
              <w:jc w:val="center"/>
              <w:rPr>
                <w:rFonts w:ascii="宋体" w:hAnsi="宋体" w:hint="eastAsia"/>
                <w:sz w:val="18"/>
                <w:szCs w:val="18"/>
              </w:rPr>
            </w:pPr>
            <w:r>
              <w:rPr>
                <w:rFonts w:ascii="宋体" w:hAnsi="宋体" w:hint="eastAsia"/>
                <w:sz w:val="18"/>
                <w:szCs w:val="18"/>
              </w:rPr>
              <w:t>–</w:t>
            </w:r>
          </w:p>
        </w:tc>
        <w:tc>
          <w:tcPr>
            <w:tcW w:w="284" w:type="dxa"/>
            <w:vAlign w:val="center"/>
          </w:tcPr>
          <w:p w14:paraId="11E86BFA">
            <w:pPr>
              <w:jc w:val="center"/>
              <w:rPr>
                <w:rFonts w:ascii="宋体" w:hAnsi="宋体" w:hint="eastAsia"/>
                <w:sz w:val="18"/>
                <w:szCs w:val="18"/>
              </w:rPr>
            </w:pPr>
            <w:r>
              <w:rPr>
                <w:rFonts w:ascii="宋体" w:hAnsi="宋体" w:hint="eastAsia"/>
                <w:sz w:val="18"/>
                <w:szCs w:val="18"/>
              </w:rPr>
              <w:t>–</w:t>
            </w:r>
          </w:p>
        </w:tc>
        <w:tc>
          <w:tcPr>
            <w:tcW w:w="283" w:type="dxa"/>
            <w:vAlign w:val="center"/>
          </w:tcPr>
          <w:p w14:paraId="1C831FDA">
            <w:pPr>
              <w:jc w:val="center"/>
              <w:rPr>
                <w:rFonts w:ascii="宋体" w:hAnsi="宋体" w:hint="eastAsia"/>
                <w:sz w:val="18"/>
                <w:szCs w:val="18"/>
              </w:rPr>
            </w:pPr>
            <w:r>
              <w:rPr>
                <w:rFonts w:ascii="宋体" w:hAnsi="宋体" w:hint="eastAsia"/>
                <w:sz w:val="18"/>
                <w:szCs w:val="18"/>
              </w:rPr>
              <w:t>–</w:t>
            </w:r>
          </w:p>
        </w:tc>
        <w:tc>
          <w:tcPr>
            <w:tcW w:w="284" w:type="dxa"/>
            <w:vAlign w:val="center"/>
          </w:tcPr>
          <w:p w14:paraId="6D69B35A">
            <w:pPr>
              <w:jc w:val="center"/>
              <w:rPr>
                <w:rFonts w:ascii="宋体" w:hAnsi="宋体" w:hint="eastAsia"/>
                <w:sz w:val="18"/>
                <w:szCs w:val="18"/>
              </w:rPr>
            </w:pPr>
            <w:r>
              <w:rPr>
                <w:rFonts w:ascii="宋体" w:hAnsi="宋体" w:hint="eastAsia"/>
                <w:sz w:val="18"/>
                <w:szCs w:val="18"/>
              </w:rPr>
              <w:t>–</w:t>
            </w:r>
          </w:p>
        </w:tc>
        <w:tc>
          <w:tcPr>
            <w:tcW w:w="283" w:type="dxa"/>
            <w:vAlign w:val="center"/>
          </w:tcPr>
          <w:p w14:paraId="0B1276A4">
            <w:pPr>
              <w:jc w:val="center"/>
              <w:rPr>
                <w:rFonts w:ascii="宋体" w:hAnsi="宋体" w:hint="eastAsia"/>
                <w:sz w:val="18"/>
                <w:szCs w:val="18"/>
              </w:rPr>
            </w:pPr>
            <w:r>
              <w:rPr>
                <w:rFonts w:ascii="宋体" w:hAnsi="宋体" w:hint="eastAsia"/>
                <w:sz w:val="18"/>
                <w:szCs w:val="18"/>
              </w:rPr>
              <w:t>–</w:t>
            </w:r>
          </w:p>
        </w:tc>
        <w:tc>
          <w:tcPr>
            <w:tcW w:w="284" w:type="dxa"/>
            <w:vAlign w:val="center"/>
          </w:tcPr>
          <w:p w14:paraId="5E5E1744">
            <w:pPr>
              <w:jc w:val="center"/>
              <w:rPr>
                <w:rFonts w:ascii="宋体" w:hAnsi="宋体" w:hint="eastAsia"/>
                <w:sz w:val="18"/>
                <w:szCs w:val="18"/>
              </w:rPr>
            </w:pPr>
            <w:r>
              <w:rPr>
                <w:rFonts w:ascii="宋体" w:hAnsi="宋体" w:hint="eastAsia"/>
                <w:sz w:val="18"/>
                <w:szCs w:val="18"/>
              </w:rPr>
              <w:t>–</w:t>
            </w:r>
          </w:p>
        </w:tc>
        <w:tc>
          <w:tcPr>
            <w:tcW w:w="283" w:type="dxa"/>
            <w:vAlign w:val="center"/>
          </w:tcPr>
          <w:p w14:paraId="5AAF738D">
            <w:pPr>
              <w:jc w:val="center"/>
              <w:rPr>
                <w:rFonts w:ascii="宋体" w:hAnsi="宋体" w:hint="eastAsia"/>
                <w:sz w:val="18"/>
                <w:szCs w:val="18"/>
              </w:rPr>
            </w:pPr>
            <w:r>
              <w:rPr>
                <w:rFonts w:ascii="宋体" w:hAnsi="宋体" w:hint="eastAsia"/>
                <w:sz w:val="18"/>
                <w:szCs w:val="18"/>
              </w:rPr>
              <w:t>＼</w:t>
            </w:r>
          </w:p>
        </w:tc>
        <w:tc>
          <w:tcPr>
            <w:tcW w:w="425" w:type="dxa"/>
            <w:vAlign w:val="center"/>
          </w:tcPr>
          <w:p w14:paraId="17F0DEFD">
            <w:pPr>
              <w:jc w:val="center"/>
              <w:rPr>
                <w:rFonts w:ascii="宋体" w:hAnsi="宋体" w:hint="eastAsia"/>
                <w:sz w:val="18"/>
                <w:szCs w:val="18"/>
              </w:rPr>
            </w:pPr>
            <w:r>
              <w:rPr>
                <w:rFonts w:ascii="宋体" w:hAnsi="宋体" w:hint="eastAsia"/>
                <w:sz w:val="18"/>
                <w:szCs w:val="18"/>
              </w:rPr>
              <w:t>–</w:t>
            </w:r>
          </w:p>
        </w:tc>
        <w:tc>
          <w:tcPr>
            <w:tcW w:w="426" w:type="dxa"/>
            <w:vAlign w:val="center"/>
          </w:tcPr>
          <w:p w14:paraId="0EA73F91">
            <w:pPr>
              <w:jc w:val="center"/>
              <w:rPr>
                <w:rFonts w:ascii="宋体" w:hAnsi="宋体" w:hint="eastAsia"/>
                <w:sz w:val="18"/>
                <w:szCs w:val="18"/>
              </w:rPr>
            </w:pPr>
            <w:r>
              <w:rPr>
                <w:rFonts w:ascii="宋体" w:hAnsi="宋体" w:hint="eastAsia"/>
                <w:sz w:val="18"/>
                <w:szCs w:val="18"/>
              </w:rPr>
              <w:t>–</w:t>
            </w:r>
          </w:p>
        </w:tc>
        <w:tc>
          <w:tcPr>
            <w:tcW w:w="425" w:type="dxa"/>
            <w:vAlign w:val="center"/>
          </w:tcPr>
          <w:p w14:paraId="413E653C">
            <w:pPr>
              <w:jc w:val="center"/>
              <w:rPr>
                <w:rFonts w:ascii="宋体" w:hAnsi="宋体" w:hint="eastAsia"/>
                <w:sz w:val="18"/>
                <w:szCs w:val="18"/>
              </w:rPr>
            </w:pPr>
            <w:r>
              <w:rPr>
                <w:rFonts w:ascii="宋体" w:hAnsi="宋体" w:hint="eastAsia"/>
                <w:sz w:val="18"/>
                <w:szCs w:val="18"/>
              </w:rPr>
              <w:t>–</w:t>
            </w:r>
          </w:p>
        </w:tc>
        <w:tc>
          <w:tcPr>
            <w:tcW w:w="425" w:type="dxa"/>
            <w:vAlign w:val="center"/>
          </w:tcPr>
          <w:p w14:paraId="11BE742F">
            <w:pPr>
              <w:jc w:val="center"/>
              <w:rPr>
                <w:rFonts w:ascii="宋体" w:hAnsi="宋体" w:hint="eastAsia"/>
                <w:sz w:val="18"/>
                <w:szCs w:val="18"/>
              </w:rPr>
            </w:pPr>
            <w:r>
              <w:rPr>
                <w:rFonts w:ascii="宋体" w:hAnsi="宋体" w:hint="eastAsia"/>
                <w:sz w:val="18"/>
                <w:szCs w:val="18"/>
              </w:rPr>
              <w:t>–</w:t>
            </w:r>
          </w:p>
        </w:tc>
        <w:tc>
          <w:tcPr>
            <w:tcW w:w="425" w:type="dxa"/>
            <w:vAlign w:val="center"/>
          </w:tcPr>
          <w:p w14:paraId="527BEA31">
            <w:pPr>
              <w:jc w:val="center"/>
              <w:rPr>
                <w:rFonts w:ascii="宋体" w:hAnsi="宋体" w:hint="eastAsia"/>
                <w:sz w:val="18"/>
                <w:szCs w:val="18"/>
              </w:rPr>
            </w:pPr>
            <w:r>
              <w:rPr>
                <w:rFonts w:ascii="宋体" w:hAnsi="宋体" w:hint="eastAsia"/>
                <w:sz w:val="18"/>
                <w:szCs w:val="18"/>
              </w:rPr>
              <w:t>–</w:t>
            </w:r>
          </w:p>
        </w:tc>
        <w:tc>
          <w:tcPr>
            <w:tcW w:w="426" w:type="dxa"/>
            <w:vAlign w:val="center"/>
          </w:tcPr>
          <w:p w14:paraId="76D43FB3">
            <w:pPr>
              <w:jc w:val="center"/>
              <w:rPr>
                <w:rFonts w:ascii="宋体" w:hAnsi="宋体" w:hint="eastAsia"/>
                <w:sz w:val="18"/>
                <w:szCs w:val="18"/>
              </w:rPr>
            </w:pPr>
            <w:r>
              <w:rPr>
                <w:rFonts w:ascii="宋体" w:hAnsi="宋体" w:hint="eastAsia"/>
                <w:sz w:val="18"/>
                <w:szCs w:val="18"/>
              </w:rPr>
              <w:t>–</w:t>
            </w:r>
          </w:p>
        </w:tc>
        <w:tc>
          <w:tcPr>
            <w:tcW w:w="425" w:type="dxa"/>
            <w:vAlign w:val="center"/>
          </w:tcPr>
          <w:p w14:paraId="479CB76E">
            <w:pPr>
              <w:jc w:val="center"/>
              <w:rPr>
                <w:rFonts w:ascii="宋体" w:hAnsi="宋体" w:hint="eastAsia"/>
                <w:sz w:val="18"/>
                <w:szCs w:val="18"/>
              </w:rPr>
            </w:pPr>
            <w:r>
              <w:rPr>
                <w:rFonts w:ascii="宋体" w:hAnsi="宋体" w:hint="eastAsia"/>
                <w:sz w:val="18"/>
                <w:szCs w:val="18"/>
              </w:rPr>
              <w:t>–</w:t>
            </w:r>
          </w:p>
        </w:tc>
        <w:tc>
          <w:tcPr>
            <w:tcW w:w="425" w:type="dxa"/>
            <w:vAlign w:val="center"/>
          </w:tcPr>
          <w:p w14:paraId="6235C51C">
            <w:pPr>
              <w:jc w:val="center"/>
              <w:rPr>
                <w:rFonts w:ascii="宋体" w:hAnsi="宋体" w:hint="eastAsia"/>
                <w:sz w:val="18"/>
                <w:szCs w:val="18"/>
              </w:rPr>
            </w:pPr>
            <w:r>
              <w:rPr>
                <w:rFonts w:ascii="宋体" w:hAnsi="宋体" w:hint="eastAsia"/>
                <w:sz w:val="18"/>
                <w:szCs w:val="18"/>
              </w:rPr>
              <w:t>–</w:t>
            </w:r>
          </w:p>
        </w:tc>
        <w:tc>
          <w:tcPr>
            <w:tcW w:w="425" w:type="dxa"/>
            <w:vAlign w:val="center"/>
          </w:tcPr>
          <w:p w14:paraId="43D7AE52">
            <w:pPr>
              <w:jc w:val="center"/>
              <w:rPr>
                <w:rFonts w:ascii="宋体" w:hAnsi="宋体" w:hint="eastAsia"/>
                <w:sz w:val="18"/>
                <w:szCs w:val="18"/>
              </w:rPr>
            </w:pPr>
            <w:r>
              <w:rPr>
                <w:rFonts w:ascii="宋体" w:hAnsi="宋体" w:hint="eastAsia"/>
                <w:sz w:val="18"/>
                <w:szCs w:val="18"/>
              </w:rPr>
              <w:t>–</w:t>
            </w:r>
          </w:p>
        </w:tc>
        <w:tc>
          <w:tcPr>
            <w:tcW w:w="426" w:type="dxa"/>
            <w:vAlign w:val="center"/>
          </w:tcPr>
          <w:p w14:paraId="44474FE3">
            <w:pPr>
              <w:jc w:val="center"/>
              <w:rPr>
                <w:rFonts w:ascii="宋体" w:hAnsi="宋体" w:hint="eastAsia"/>
                <w:sz w:val="18"/>
                <w:szCs w:val="18"/>
              </w:rPr>
            </w:pPr>
            <w:r>
              <w:rPr>
                <w:rFonts w:ascii="宋体" w:hAnsi="宋体" w:hint="eastAsia"/>
                <w:sz w:val="18"/>
                <w:szCs w:val="18"/>
              </w:rPr>
              <w:t>×</w:t>
            </w:r>
          </w:p>
        </w:tc>
        <w:tc>
          <w:tcPr>
            <w:tcW w:w="425" w:type="dxa"/>
            <w:vAlign w:val="center"/>
          </w:tcPr>
          <w:p w14:paraId="7ED097F8">
            <w:pPr>
              <w:jc w:val="center"/>
              <w:rPr>
                <w:rFonts w:ascii="宋体" w:hAnsi="宋体" w:hint="eastAsia"/>
                <w:sz w:val="18"/>
                <w:szCs w:val="18"/>
              </w:rPr>
            </w:pPr>
            <w:r>
              <w:rPr>
                <w:rFonts w:ascii="宋体" w:hAnsi="宋体" w:hint="eastAsia"/>
                <w:sz w:val="18"/>
                <w:szCs w:val="18"/>
              </w:rPr>
              <w:t>×</w:t>
            </w:r>
          </w:p>
        </w:tc>
        <w:tc>
          <w:tcPr>
            <w:tcW w:w="425" w:type="dxa"/>
            <w:vAlign w:val="center"/>
          </w:tcPr>
          <w:p w14:paraId="23630380">
            <w:pPr>
              <w:jc w:val="center"/>
              <w:rPr>
                <w:rFonts w:ascii="宋体" w:hAnsi="宋体" w:hint="eastAsia"/>
                <w:sz w:val="18"/>
                <w:szCs w:val="18"/>
              </w:rPr>
            </w:pPr>
            <w:r>
              <w:rPr>
                <w:rFonts w:ascii="宋体" w:hAnsi="宋体" w:hint="eastAsia"/>
                <w:sz w:val="18"/>
                <w:szCs w:val="18"/>
              </w:rPr>
              <w:t>≡</w:t>
            </w:r>
          </w:p>
        </w:tc>
        <w:tc>
          <w:tcPr>
            <w:tcW w:w="425" w:type="dxa"/>
            <w:vAlign w:val="center"/>
          </w:tcPr>
          <w:p w14:paraId="288A0976">
            <w:pPr>
              <w:jc w:val="center"/>
              <w:rPr>
                <w:rFonts w:ascii="宋体" w:hAnsi="宋体" w:hint="eastAsia"/>
                <w:sz w:val="18"/>
                <w:szCs w:val="18"/>
              </w:rPr>
            </w:pPr>
            <w:r>
              <w:rPr>
                <w:rFonts w:ascii="宋体" w:hAnsi="宋体" w:hint="eastAsia"/>
                <w:sz w:val="18"/>
                <w:szCs w:val="18"/>
              </w:rPr>
              <w:t>≡</w:t>
            </w:r>
          </w:p>
        </w:tc>
        <w:tc>
          <w:tcPr>
            <w:tcW w:w="426" w:type="dxa"/>
            <w:vAlign w:val="center"/>
          </w:tcPr>
          <w:p w14:paraId="5299C40A">
            <w:pPr>
              <w:jc w:val="center"/>
              <w:rPr>
                <w:rFonts w:ascii="宋体" w:hAnsi="宋体" w:hint="eastAsia"/>
                <w:sz w:val="18"/>
                <w:szCs w:val="18"/>
              </w:rPr>
            </w:pPr>
            <w:r>
              <w:rPr>
                <w:rFonts w:ascii="宋体" w:hAnsi="宋体" w:hint="eastAsia"/>
                <w:sz w:val="18"/>
                <w:szCs w:val="18"/>
              </w:rPr>
              <w:t>≡</w:t>
            </w:r>
          </w:p>
        </w:tc>
        <w:tc>
          <w:tcPr>
            <w:tcW w:w="425" w:type="dxa"/>
            <w:vAlign w:val="center"/>
          </w:tcPr>
          <w:p w14:paraId="70029B1B">
            <w:pPr>
              <w:jc w:val="center"/>
              <w:rPr>
                <w:rFonts w:ascii="宋体" w:hAnsi="宋体" w:hint="eastAsia"/>
                <w:sz w:val="18"/>
                <w:szCs w:val="18"/>
              </w:rPr>
            </w:pPr>
            <w:r>
              <w:rPr>
                <w:rFonts w:ascii="宋体" w:hAnsi="宋体" w:hint="eastAsia"/>
                <w:sz w:val="18"/>
                <w:szCs w:val="18"/>
              </w:rPr>
              <w:t>≡</w:t>
            </w:r>
          </w:p>
        </w:tc>
        <w:tc>
          <w:tcPr>
            <w:tcW w:w="425" w:type="dxa"/>
            <w:vAlign w:val="center"/>
          </w:tcPr>
          <w:p w14:paraId="2F055518">
            <w:pPr>
              <w:jc w:val="center"/>
              <w:rPr>
                <w:rFonts w:ascii="宋体" w:hAnsi="宋体" w:hint="eastAsia"/>
                <w:sz w:val="18"/>
                <w:szCs w:val="18"/>
              </w:rPr>
            </w:pPr>
            <w:r>
              <w:rPr>
                <w:rFonts w:ascii="宋体" w:hAnsi="宋体" w:hint="eastAsia"/>
                <w:sz w:val="18"/>
                <w:szCs w:val="18"/>
              </w:rPr>
              <w:t>≡</w:t>
            </w:r>
          </w:p>
        </w:tc>
        <w:tc>
          <w:tcPr>
            <w:tcW w:w="425" w:type="dxa"/>
            <w:vAlign w:val="center"/>
          </w:tcPr>
          <w:p w14:paraId="7A9E3DFA">
            <w:pPr>
              <w:jc w:val="center"/>
              <w:rPr>
                <w:rFonts w:ascii="宋体" w:hAnsi="宋体" w:hint="eastAsia"/>
                <w:sz w:val="18"/>
                <w:szCs w:val="18"/>
              </w:rPr>
            </w:pPr>
            <w:r>
              <w:rPr>
                <w:rFonts w:ascii="宋体" w:hAnsi="宋体" w:hint="eastAsia"/>
                <w:sz w:val="18"/>
                <w:szCs w:val="18"/>
              </w:rPr>
              <w:t>≡</w:t>
            </w:r>
          </w:p>
        </w:tc>
        <w:tc>
          <w:tcPr>
            <w:tcW w:w="851" w:type="dxa"/>
            <w:vAlign w:val="center"/>
          </w:tcPr>
          <w:p w14:paraId="23BC8BDE">
            <w:pPr>
              <w:jc w:val="center"/>
              <w:rPr>
                <w:rFonts w:ascii="宋体" w:hAnsi="宋体" w:hint="eastAsia"/>
                <w:sz w:val="18"/>
                <w:szCs w:val="18"/>
              </w:rPr>
            </w:pPr>
            <w:r>
              <w:rPr>
                <w:rFonts w:ascii="宋体" w:hAnsi="宋体" w:hint="eastAsia"/>
                <w:sz w:val="18"/>
                <w:szCs w:val="18"/>
              </w:rPr>
              <w:t>26</w:t>
            </w:r>
          </w:p>
        </w:tc>
      </w:tr>
      <w:tr w14:paraId="134E9ACB">
        <w:tblPrEx>
          <w:tblW w:w="11483" w:type="dxa"/>
          <w:tblInd w:w="-1565" w:type="dxa"/>
          <w:tblLayout w:type="fixed"/>
          <w:tblCellMar>
            <w:top w:w="0" w:type="dxa"/>
            <w:left w:w="108" w:type="dxa"/>
            <w:bottom w:w="0" w:type="dxa"/>
            <w:right w:w="108" w:type="dxa"/>
          </w:tblCellMar>
        </w:tblPrEx>
        <w:trPr>
          <w:trHeight w:val="325"/>
        </w:trPr>
        <w:tc>
          <w:tcPr>
            <w:tcW w:w="426" w:type="dxa"/>
            <w:vMerge w:val="restart"/>
            <w:vMerge w:val="continue"/>
            <w:vMerge w:val="continue"/>
            <w:vMerge w:val="continue"/>
            <w:vMerge w:val="continue"/>
            <w:vMerge w:val="continue"/>
            <w:vMerge w:val="continue"/>
            <w:vMerge w:val="continue"/>
            <w:vAlign w:val="center"/>
          </w:tcPr>
          <w:p>
            <w:pPr>
              <w:jc w:val="center"/>
              <w:rPr>
                <w:rFonts w:ascii="宋体" w:hAnsi="宋体" w:hint="eastAsia"/>
                <w:kern w:val="0"/>
                <w:sz w:val="18"/>
                <w:szCs w:val="18"/>
              </w:rPr>
            </w:pPr>
            <w:r>
              <w:rPr>
                <w:rFonts w:ascii="宋体" w:hAnsi="宋体" w:hint="eastAsia"/>
                <w:sz w:val="18"/>
                <w:szCs w:val="18"/>
              </w:rPr>
              <w:t>学期</w:t>
            </w:r>
            <w:r>
              <w:rPr>
                <w:rFonts w:ascii="宋体" w:hAnsi="宋体"/>
                <w:sz w:val="18"/>
                <w:u w:color="auto"/>
              </w:rPr>
              <w:t/>
            </w:r>
          </w:p>
        </w:tc>
        <w:tc>
          <w:tcPr>
            <w:tcW w:w="501" w:type="dxa"/>
            <w:vAlign w:val="center"/>
          </w:tcPr>
          <w:p>
            <w:pPr>
              <w:jc w:val="center"/>
              <w:rPr>
                <w:rFonts w:ascii="宋体" w:hAnsi="宋体" w:hint="eastAsia"/>
                <w:sz w:val="18"/>
                <w:szCs w:val="18"/>
              </w:rPr>
            </w:pPr>
            <w:r>
              <w:rPr>
                <w:rFonts w:ascii="宋体" w:hAnsi="宋体" w:hint="eastAsia"/>
                <w:sz w:val="18"/>
                <w:szCs w:val="18"/>
              </w:rPr>
              <w:t>1-2</w:t>
            </w:r>
          </w:p>
        </w:tc>
        <w:tc>
          <w:tcPr>
            <w:tcW w:w="237" w:type="dxa"/>
            <w:vAlign w:val="center"/>
          </w:tcPr>
          <w:p>
            <w:pPr>
              <w:jc w:val="center"/>
              <w:rPr>
                <w:rFonts w:ascii="宋体" w:hAnsi="宋体" w:hint="eastAsia"/>
                <w:sz w:val="18"/>
                <w:szCs w:val="18"/>
              </w:rPr>
            </w:pPr>
            <w:r>
              <w:rPr>
                <w:rFonts w:ascii="宋体" w:hAnsi="宋体" w:hint="eastAsia"/>
                <w:sz w:val="18"/>
                <w:szCs w:val="18"/>
              </w:rPr>
              <w:t>–</w:t>
            </w:r>
          </w:p>
        </w:tc>
        <w:tc>
          <w:tcPr>
            <w:tcW w:w="254" w:type="dxa"/>
            <w:vAlign w:val="center"/>
          </w:tcPr>
          <w:p>
            <w:pPr>
              <w:jc w:val="center"/>
              <w:rPr>
                <w:rFonts w:ascii="宋体" w:hAnsi="宋体" w:hint="eastAsia"/>
                <w:sz w:val="18"/>
                <w:szCs w:val="18"/>
              </w:rPr>
            </w:pPr>
            <w:r>
              <w:rPr>
                <w:rFonts w:ascii="宋体" w:hAnsi="宋体" w:hint="eastAsia"/>
                <w:sz w:val="18"/>
                <w:szCs w:val="18"/>
              </w:rPr>
              <w:t>–</w:t>
            </w:r>
          </w:p>
        </w:tc>
        <w:tc>
          <w:tcPr>
            <w:tcW w:w="284" w:type="dxa"/>
            <w:vAlign w:val="center"/>
          </w:tcPr>
          <w:p>
            <w:pPr>
              <w:jc w:val="center"/>
              <w:rPr>
                <w:rFonts w:ascii="宋体" w:hAnsi="宋体" w:hint="eastAsia"/>
                <w:sz w:val="18"/>
                <w:szCs w:val="18"/>
              </w:rPr>
            </w:pPr>
            <w:r>
              <w:rPr>
                <w:rFonts w:ascii="宋体" w:hAnsi="宋体" w:hint="eastAsia"/>
                <w:sz w:val="18"/>
                <w:szCs w:val="18"/>
              </w:rPr>
              <w:t>–</w:t>
            </w:r>
          </w:p>
        </w:tc>
        <w:tc>
          <w:tcPr>
            <w:tcW w:w="284" w:type="dxa"/>
            <w:vAlign w:val="center"/>
          </w:tcPr>
          <w:p>
            <w:pPr>
              <w:jc w:val="center"/>
              <w:rPr>
                <w:rFonts w:ascii="宋体" w:hAnsi="宋体" w:hint="eastAsia"/>
                <w:sz w:val="18"/>
                <w:szCs w:val="18"/>
              </w:rPr>
            </w:pPr>
            <w:r>
              <w:rPr>
                <w:rFonts w:ascii="宋体" w:hAnsi="宋体" w:hint="eastAsia"/>
                <w:sz w:val="18"/>
                <w:szCs w:val="18"/>
              </w:rPr>
              <w:t>–</w:t>
            </w:r>
          </w:p>
        </w:tc>
        <w:tc>
          <w:tcPr>
            <w:tcW w:w="283" w:type="dxa"/>
            <w:vAlign w:val="center"/>
          </w:tcPr>
          <w:p>
            <w:pPr>
              <w:jc w:val="center"/>
              <w:rPr>
                <w:rFonts w:ascii="宋体" w:hAnsi="宋体" w:hint="eastAsia"/>
                <w:sz w:val="18"/>
                <w:szCs w:val="18"/>
              </w:rPr>
            </w:pPr>
            <w:r>
              <w:rPr>
                <w:rFonts w:ascii="宋体" w:hAnsi="宋体" w:hint="eastAsia"/>
                <w:sz w:val="18"/>
                <w:szCs w:val="18"/>
              </w:rPr>
              <w:t>–</w:t>
            </w:r>
          </w:p>
        </w:tc>
        <w:tc>
          <w:tcPr>
            <w:tcW w:w="284" w:type="dxa"/>
            <w:vAlign w:val="center"/>
          </w:tcPr>
          <w:p>
            <w:pPr>
              <w:jc w:val="center"/>
              <w:rPr>
                <w:rFonts w:ascii="宋体" w:hAnsi="宋体" w:hint="eastAsia"/>
                <w:sz w:val="18"/>
                <w:szCs w:val="18"/>
              </w:rPr>
            </w:pPr>
            <w:r>
              <w:rPr>
                <w:rFonts w:ascii="宋体" w:hAnsi="宋体" w:hint="eastAsia"/>
                <w:sz w:val="18"/>
                <w:szCs w:val="18"/>
              </w:rPr>
              <w:t>–</w:t>
            </w:r>
          </w:p>
        </w:tc>
        <w:tc>
          <w:tcPr>
            <w:tcW w:w="283" w:type="dxa"/>
            <w:vAlign w:val="center"/>
          </w:tcPr>
          <w:p>
            <w:pPr>
              <w:jc w:val="center"/>
              <w:rPr>
                <w:rFonts w:ascii="宋体" w:hAnsi="宋体" w:hint="eastAsia"/>
                <w:sz w:val="18"/>
                <w:szCs w:val="18"/>
              </w:rPr>
            </w:pPr>
            <w:r>
              <w:rPr>
                <w:rFonts w:ascii="宋体" w:hAnsi="宋体" w:hint="eastAsia"/>
                <w:sz w:val="18"/>
                <w:szCs w:val="18"/>
              </w:rPr>
              <w:t>–</w:t>
            </w:r>
          </w:p>
        </w:tc>
        <w:tc>
          <w:tcPr>
            <w:tcW w:w="284" w:type="dxa"/>
            <w:vAlign w:val="center"/>
          </w:tcPr>
          <w:p>
            <w:pPr>
              <w:jc w:val="center"/>
              <w:rPr>
                <w:rFonts w:ascii="宋体" w:hAnsi="宋体" w:hint="eastAsia"/>
                <w:sz w:val="18"/>
                <w:szCs w:val="18"/>
              </w:rPr>
            </w:pPr>
            <w:r>
              <w:rPr>
                <w:rFonts w:ascii="宋体" w:hAnsi="宋体" w:hint="eastAsia"/>
                <w:sz w:val="18"/>
                <w:szCs w:val="18"/>
              </w:rPr>
              <w:t>–</w:t>
            </w:r>
          </w:p>
        </w:tc>
        <w:tc>
          <w:tcPr>
            <w:tcW w:w="283"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6"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6"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6"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6"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851" w:type="dxa"/>
            <w:vAlign w:val="center"/>
          </w:tcPr>
          <w:p>
            <w:pPr>
              <w:jc w:val="center"/>
              <w:rPr>
                <w:rFonts w:ascii="宋体" w:hAnsi="宋体" w:hint="eastAsia"/>
                <w:sz w:val="18"/>
                <w:szCs w:val="18"/>
              </w:rPr>
            </w:pPr>
            <w:r>
              <w:rPr>
                <w:rFonts w:ascii="宋体" w:hAnsi="宋体" w:hint="eastAsia"/>
                <w:sz w:val="18"/>
                <w:szCs w:val="18"/>
              </w:rPr>
              <w:t>27</w:t>
            </w:r>
          </w:p>
        </w:tc>
      </w:tr>
      <w:tr w14:paraId="134E9ACB">
        <w:tblPrEx>
          <w:tblW w:w="11483" w:type="dxa"/>
          <w:tblInd w:w="-1565" w:type="dxa"/>
          <w:tblLayout w:type="fixed"/>
          <w:tblCellMar>
            <w:top w:w="0" w:type="dxa"/>
            <w:left w:w="108" w:type="dxa"/>
            <w:bottom w:w="0" w:type="dxa"/>
            <w:right w:w="108" w:type="dxa"/>
          </w:tblCellMar>
        </w:tblPrEx>
        <w:trPr>
          <w:trHeight w:val="325"/>
        </w:trPr>
        <w:tc>
          <w:tcPr>
            <w:tcW w:w="426" w:type="dxa"/>
            <w:vMerge w:val="continue"/>
            <w:vMerge w:val="restart"/>
            <w:vMerge w:val="continue"/>
            <w:vMerge w:val="continue"/>
            <w:vMerge w:val="continue"/>
            <w:vMerge w:val="continue"/>
            <w:vMerge w:val="continue"/>
            <w:vMerge w:val="continue"/>
            <w:vAlign w:val="center"/>
          </w:tcPr>
          <w:p>
            <w:pPr>
              <w:jc w:val="center"/>
              <w:rPr>
                <w:rFonts w:ascii="宋体" w:hAnsi="宋体" w:hint="eastAsia"/>
                <w:kern w:val="0"/>
                <w:sz w:val="18"/>
                <w:szCs w:val="18"/>
              </w:rPr>
            </w:pPr>
            <w:r>
              <w:rPr>
                <w:rFonts w:ascii="宋体" w:hAnsi="宋体" w:hint="eastAsia"/>
                <w:sz w:val="18"/>
                <w:szCs w:val="18"/>
              </w:rPr>
              <w:t>学期</w:t>
            </w:r>
            <w:r>
              <w:rPr>
                <w:rFonts w:ascii="宋体" w:hAnsi="宋体"/>
                <w:sz w:val="18"/>
                <w:u w:color="auto"/>
              </w:rPr>
              <w:t/>
            </w:r>
          </w:p>
        </w:tc>
        <w:tc>
          <w:tcPr>
            <w:tcW w:w="501" w:type="dxa"/>
            <w:vAlign w:val="center"/>
          </w:tcPr>
          <w:p>
            <w:pPr>
              <w:jc w:val="center"/>
              <w:rPr>
                <w:rFonts w:ascii="宋体" w:hAnsi="宋体" w:hint="eastAsia"/>
                <w:sz w:val="18"/>
                <w:szCs w:val="18"/>
              </w:rPr>
            </w:pPr>
            <w:r>
              <w:rPr>
                <w:rFonts w:ascii="宋体" w:hAnsi="宋体" w:hint="eastAsia"/>
                <w:sz w:val="18"/>
                <w:szCs w:val="18"/>
              </w:rPr>
              <w:t>2-1</w:t>
            </w:r>
          </w:p>
        </w:tc>
        <w:tc>
          <w:tcPr>
            <w:tcW w:w="237" w:type="dxa"/>
            <w:vAlign w:val="center"/>
          </w:tcPr>
          <w:p>
            <w:pPr>
              <w:jc w:val="center"/>
              <w:rPr>
                <w:rFonts w:ascii="宋体" w:hAnsi="宋体" w:hint="eastAsia"/>
                <w:sz w:val="18"/>
                <w:szCs w:val="18"/>
              </w:rPr>
            </w:pPr>
            <w:r>
              <w:rPr>
                <w:rFonts w:ascii="宋体" w:hAnsi="宋体" w:hint="eastAsia"/>
                <w:sz w:val="18"/>
                <w:szCs w:val="18"/>
              </w:rPr>
              <w:t>–</w:t>
            </w:r>
          </w:p>
        </w:tc>
        <w:tc>
          <w:tcPr>
            <w:tcW w:w="254" w:type="dxa"/>
            <w:vAlign w:val="center"/>
          </w:tcPr>
          <w:p>
            <w:pPr>
              <w:jc w:val="center"/>
              <w:rPr>
                <w:rFonts w:ascii="宋体" w:hAnsi="宋体" w:hint="eastAsia"/>
                <w:sz w:val="18"/>
                <w:szCs w:val="18"/>
              </w:rPr>
            </w:pPr>
            <w:r>
              <w:rPr>
                <w:rFonts w:ascii="宋体" w:hAnsi="宋体" w:hint="eastAsia"/>
                <w:sz w:val="18"/>
                <w:szCs w:val="18"/>
              </w:rPr>
              <w:t>–</w:t>
            </w:r>
          </w:p>
        </w:tc>
        <w:tc>
          <w:tcPr>
            <w:tcW w:w="284" w:type="dxa"/>
            <w:vAlign w:val="center"/>
          </w:tcPr>
          <w:p>
            <w:pPr>
              <w:jc w:val="center"/>
              <w:rPr>
                <w:rFonts w:ascii="宋体" w:hAnsi="宋体" w:hint="eastAsia"/>
                <w:sz w:val="18"/>
                <w:szCs w:val="18"/>
              </w:rPr>
            </w:pPr>
            <w:r>
              <w:rPr>
                <w:rFonts w:ascii="宋体" w:hAnsi="宋体" w:hint="eastAsia"/>
                <w:sz w:val="18"/>
                <w:szCs w:val="18"/>
              </w:rPr>
              <w:t>–</w:t>
            </w:r>
          </w:p>
        </w:tc>
        <w:tc>
          <w:tcPr>
            <w:tcW w:w="284" w:type="dxa"/>
            <w:vAlign w:val="center"/>
          </w:tcPr>
          <w:p>
            <w:pPr>
              <w:jc w:val="center"/>
              <w:rPr>
                <w:rFonts w:ascii="宋体" w:hAnsi="宋体" w:hint="eastAsia"/>
                <w:sz w:val="18"/>
                <w:szCs w:val="18"/>
              </w:rPr>
            </w:pPr>
            <w:r>
              <w:rPr>
                <w:rFonts w:ascii="宋体" w:hAnsi="宋体" w:hint="eastAsia"/>
                <w:sz w:val="18"/>
                <w:szCs w:val="18"/>
              </w:rPr>
              <w:t>–</w:t>
            </w:r>
          </w:p>
        </w:tc>
        <w:tc>
          <w:tcPr>
            <w:tcW w:w="283" w:type="dxa"/>
            <w:vAlign w:val="center"/>
          </w:tcPr>
          <w:p>
            <w:pPr>
              <w:jc w:val="center"/>
              <w:rPr>
                <w:rFonts w:ascii="宋体" w:hAnsi="宋体" w:hint="eastAsia"/>
                <w:sz w:val="18"/>
                <w:szCs w:val="18"/>
              </w:rPr>
            </w:pPr>
            <w:r>
              <w:rPr>
                <w:rFonts w:ascii="宋体" w:hAnsi="宋体" w:hint="eastAsia"/>
                <w:sz w:val="18"/>
                <w:szCs w:val="18"/>
              </w:rPr>
              <w:t>–</w:t>
            </w:r>
          </w:p>
        </w:tc>
        <w:tc>
          <w:tcPr>
            <w:tcW w:w="284" w:type="dxa"/>
            <w:vAlign w:val="center"/>
          </w:tcPr>
          <w:p>
            <w:pPr>
              <w:jc w:val="center"/>
              <w:rPr>
                <w:rFonts w:ascii="宋体" w:hAnsi="宋体" w:hint="eastAsia"/>
                <w:sz w:val="18"/>
                <w:szCs w:val="18"/>
              </w:rPr>
            </w:pPr>
            <w:r>
              <w:rPr>
                <w:rFonts w:ascii="宋体" w:hAnsi="宋体" w:hint="eastAsia"/>
                <w:sz w:val="18"/>
                <w:szCs w:val="18"/>
              </w:rPr>
              <w:t>–</w:t>
            </w:r>
          </w:p>
        </w:tc>
        <w:tc>
          <w:tcPr>
            <w:tcW w:w="283" w:type="dxa"/>
            <w:vAlign w:val="center"/>
          </w:tcPr>
          <w:p>
            <w:pPr>
              <w:jc w:val="center"/>
              <w:rPr>
                <w:rFonts w:ascii="宋体" w:hAnsi="宋体" w:hint="eastAsia"/>
                <w:sz w:val="18"/>
                <w:szCs w:val="18"/>
              </w:rPr>
            </w:pPr>
            <w:r>
              <w:rPr>
                <w:rFonts w:ascii="宋体" w:hAnsi="宋体" w:hint="eastAsia"/>
                <w:sz w:val="18"/>
                <w:szCs w:val="18"/>
              </w:rPr>
              <w:t>–</w:t>
            </w:r>
          </w:p>
        </w:tc>
        <w:tc>
          <w:tcPr>
            <w:tcW w:w="284" w:type="dxa"/>
            <w:vAlign w:val="center"/>
          </w:tcPr>
          <w:p>
            <w:pPr>
              <w:jc w:val="center"/>
              <w:rPr>
                <w:rFonts w:ascii="宋体" w:hAnsi="宋体" w:hint="eastAsia"/>
                <w:sz w:val="18"/>
                <w:szCs w:val="18"/>
              </w:rPr>
            </w:pPr>
            <w:r>
              <w:rPr>
                <w:rFonts w:ascii="宋体" w:hAnsi="宋体" w:hint="eastAsia"/>
                <w:sz w:val="18"/>
                <w:szCs w:val="18"/>
              </w:rPr>
              <w:t>–</w:t>
            </w:r>
          </w:p>
        </w:tc>
        <w:tc>
          <w:tcPr>
            <w:tcW w:w="283"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6"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6"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6"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6"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851" w:type="dxa"/>
            <w:vAlign w:val="center"/>
          </w:tcPr>
          <w:p>
            <w:pPr>
              <w:jc w:val="center"/>
              <w:rPr>
                <w:rFonts w:ascii="宋体" w:hAnsi="宋体" w:hint="eastAsia"/>
                <w:sz w:val="18"/>
                <w:szCs w:val="18"/>
              </w:rPr>
            </w:pPr>
            <w:r>
              <w:rPr>
                <w:rFonts w:ascii="宋体" w:hAnsi="宋体" w:hint="eastAsia"/>
                <w:sz w:val="18"/>
                <w:szCs w:val="18"/>
              </w:rPr>
              <w:t>25</w:t>
            </w:r>
          </w:p>
        </w:tc>
      </w:tr>
      <w:tr w14:paraId="134E9ACB">
        <w:tblPrEx>
          <w:tblW w:w="11483" w:type="dxa"/>
          <w:tblInd w:w="-1565" w:type="dxa"/>
          <w:tblLayout w:type="fixed"/>
          <w:tblCellMar>
            <w:top w:w="0" w:type="dxa"/>
            <w:left w:w="108" w:type="dxa"/>
            <w:bottom w:w="0" w:type="dxa"/>
            <w:right w:w="108" w:type="dxa"/>
          </w:tblCellMar>
        </w:tblPrEx>
        <w:trPr>
          <w:trHeight w:val="325"/>
        </w:trPr>
        <w:tc>
          <w:tcPr>
            <w:tcW w:w="426" w:type="dxa"/>
            <w:vMerge w:val="continue"/>
            <w:vMerge w:val="continue"/>
            <w:vMerge w:val="restart"/>
            <w:vMerge w:val="continue"/>
            <w:vMerge w:val="continue"/>
            <w:vMerge w:val="continue"/>
            <w:vMerge w:val="continue"/>
            <w:vMerge w:val="continue"/>
            <w:vAlign w:val="center"/>
          </w:tcPr>
          <w:p>
            <w:pPr>
              <w:jc w:val="center"/>
              <w:rPr>
                <w:rFonts w:ascii="宋体" w:hAnsi="宋体" w:hint="eastAsia"/>
                <w:kern w:val="0"/>
                <w:sz w:val="18"/>
                <w:szCs w:val="18"/>
              </w:rPr>
            </w:pPr>
            <w:r>
              <w:rPr>
                <w:rFonts w:ascii="宋体" w:hAnsi="宋体" w:hint="eastAsia"/>
                <w:sz w:val="18"/>
                <w:szCs w:val="18"/>
              </w:rPr>
              <w:t>学期</w:t>
            </w:r>
            <w:r>
              <w:rPr>
                <w:rFonts w:ascii="宋体" w:hAnsi="宋体"/>
                <w:sz w:val="18"/>
                <w:u w:color="auto"/>
              </w:rPr>
              <w:t/>
            </w:r>
          </w:p>
        </w:tc>
        <w:tc>
          <w:tcPr>
            <w:tcW w:w="501" w:type="dxa"/>
            <w:vAlign w:val="center"/>
          </w:tcPr>
          <w:p>
            <w:pPr>
              <w:jc w:val="center"/>
              <w:rPr>
                <w:rFonts w:ascii="宋体" w:hAnsi="宋体" w:hint="eastAsia"/>
                <w:sz w:val="18"/>
                <w:szCs w:val="18"/>
              </w:rPr>
            </w:pPr>
            <w:r>
              <w:rPr>
                <w:rFonts w:ascii="宋体" w:hAnsi="宋体" w:hint="eastAsia"/>
                <w:sz w:val="18"/>
                <w:szCs w:val="18"/>
              </w:rPr>
              <w:t>2-2</w:t>
            </w:r>
          </w:p>
        </w:tc>
        <w:tc>
          <w:tcPr>
            <w:tcW w:w="237" w:type="dxa"/>
            <w:vAlign w:val="center"/>
          </w:tcPr>
          <w:p>
            <w:pPr>
              <w:jc w:val="center"/>
              <w:rPr>
                <w:rFonts w:ascii="宋体" w:hAnsi="宋体" w:hint="eastAsia"/>
                <w:sz w:val="18"/>
                <w:szCs w:val="18"/>
              </w:rPr>
            </w:pPr>
            <w:r>
              <w:rPr>
                <w:rFonts w:ascii="宋体" w:hAnsi="宋体" w:hint="eastAsia"/>
                <w:sz w:val="18"/>
                <w:szCs w:val="18"/>
              </w:rPr>
              <w:t>–</w:t>
            </w:r>
          </w:p>
        </w:tc>
        <w:tc>
          <w:tcPr>
            <w:tcW w:w="254" w:type="dxa"/>
            <w:vAlign w:val="center"/>
          </w:tcPr>
          <w:p>
            <w:pPr>
              <w:jc w:val="center"/>
              <w:rPr>
                <w:rFonts w:ascii="宋体" w:hAnsi="宋体" w:hint="eastAsia"/>
                <w:sz w:val="18"/>
                <w:szCs w:val="18"/>
              </w:rPr>
            </w:pPr>
            <w:r>
              <w:rPr>
                <w:rFonts w:ascii="宋体" w:hAnsi="宋体" w:hint="eastAsia"/>
                <w:sz w:val="18"/>
                <w:szCs w:val="18"/>
              </w:rPr>
              <w:t>–</w:t>
            </w:r>
          </w:p>
        </w:tc>
        <w:tc>
          <w:tcPr>
            <w:tcW w:w="284" w:type="dxa"/>
            <w:vAlign w:val="center"/>
          </w:tcPr>
          <w:p>
            <w:pPr>
              <w:jc w:val="center"/>
              <w:rPr>
                <w:rFonts w:ascii="宋体" w:hAnsi="宋体" w:hint="eastAsia"/>
                <w:sz w:val="18"/>
                <w:szCs w:val="18"/>
              </w:rPr>
            </w:pPr>
            <w:r>
              <w:rPr>
                <w:rFonts w:ascii="宋体" w:hAnsi="宋体" w:hint="eastAsia"/>
                <w:sz w:val="18"/>
                <w:szCs w:val="18"/>
              </w:rPr>
              <w:t>–</w:t>
            </w:r>
          </w:p>
        </w:tc>
        <w:tc>
          <w:tcPr>
            <w:tcW w:w="284" w:type="dxa"/>
            <w:vAlign w:val="center"/>
          </w:tcPr>
          <w:p>
            <w:pPr>
              <w:jc w:val="center"/>
              <w:rPr>
                <w:rFonts w:ascii="宋体" w:hAnsi="宋体" w:hint="eastAsia"/>
                <w:sz w:val="18"/>
                <w:szCs w:val="18"/>
              </w:rPr>
            </w:pPr>
            <w:r>
              <w:rPr>
                <w:rFonts w:ascii="宋体" w:hAnsi="宋体" w:hint="eastAsia"/>
                <w:sz w:val="18"/>
                <w:szCs w:val="18"/>
              </w:rPr>
              <w:t>–</w:t>
            </w:r>
          </w:p>
        </w:tc>
        <w:tc>
          <w:tcPr>
            <w:tcW w:w="283" w:type="dxa"/>
            <w:vAlign w:val="center"/>
          </w:tcPr>
          <w:p>
            <w:pPr>
              <w:jc w:val="center"/>
              <w:rPr>
                <w:rFonts w:ascii="宋体" w:hAnsi="宋体" w:hint="eastAsia"/>
                <w:sz w:val="18"/>
                <w:szCs w:val="18"/>
              </w:rPr>
            </w:pPr>
            <w:r>
              <w:rPr>
                <w:rFonts w:ascii="宋体" w:hAnsi="宋体" w:hint="eastAsia"/>
                <w:sz w:val="18"/>
                <w:szCs w:val="18"/>
              </w:rPr>
              <w:t>–</w:t>
            </w:r>
          </w:p>
        </w:tc>
        <w:tc>
          <w:tcPr>
            <w:tcW w:w="284" w:type="dxa"/>
            <w:vAlign w:val="center"/>
          </w:tcPr>
          <w:p>
            <w:pPr>
              <w:jc w:val="center"/>
              <w:rPr>
                <w:rFonts w:ascii="宋体" w:hAnsi="宋体" w:hint="eastAsia"/>
                <w:sz w:val="18"/>
                <w:szCs w:val="18"/>
              </w:rPr>
            </w:pPr>
            <w:r>
              <w:rPr>
                <w:rFonts w:ascii="宋体" w:hAnsi="宋体" w:hint="eastAsia"/>
                <w:sz w:val="18"/>
                <w:szCs w:val="18"/>
              </w:rPr>
              <w:t>–</w:t>
            </w:r>
          </w:p>
        </w:tc>
        <w:tc>
          <w:tcPr>
            <w:tcW w:w="283" w:type="dxa"/>
            <w:vAlign w:val="center"/>
          </w:tcPr>
          <w:p>
            <w:pPr>
              <w:jc w:val="center"/>
              <w:rPr>
                <w:rFonts w:ascii="宋体" w:hAnsi="宋体" w:hint="eastAsia"/>
                <w:sz w:val="18"/>
                <w:szCs w:val="18"/>
              </w:rPr>
            </w:pPr>
            <w:r>
              <w:rPr>
                <w:rFonts w:ascii="宋体" w:hAnsi="宋体" w:hint="eastAsia"/>
                <w:sz w:val="18"/>
                <w:szCs w:val="18"/>
              </w:rPr>
              <w:t>–</w:t>
            </w:r>
          </w:p>
        </w:tc>
        <w:tc>
          <w:tcPr>
            <w:tcW w:w="284" w:type="dxa"/>
            <w:vAlign w:val="center"/>
          </w:tcPr>
          <w:p>
            <w:pPr>
              <w:jc w:val="center"/>
              <w:rPr>
                <w:rFonts w:ascii="宋体" w:hAnsi="宋体" w:hint="eastAsia"/>
                <w:sz w:val="18"/>
                <w:szCs w:val="18"/>
              </w:rPr>
            </w:pPr>
            <w:r>
              <w:rPr>
                <w:rFonts w:ascii="宋体" w:hAnsi="宋体" w:hint="eastAsia"/>
                <w:sz w:val="18"/>
                <w:szCs w:val="18"/>
              </w:rPr>
              <w:t>–</w:t>
            </w:r>
          </w:p>
        </w:tc>
        <w:tc>
          <w:tcPr>
            <w:tcW w:w="283"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6"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6"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6"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6"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851" w:type="dxa"/>
            <w:vAlign w:val="center"/>
          </w:tcPr>
          <w:p>
            <w:pPr>
              <w:jc w:val="center"/>
              <w:rPr>
                <w:rFonts w:ascii="宋体" w:hAnsi="宋体" w:hint="eastAsia"/>
                <w:sz w:val="18"/>
                <w:szCs w:val="18"/>
              </w:rPr>
            </w:pPr>
            <w:r>
              <w:rPr>
                <w:rFonts w:ascii="宋体" w:hAnsi="宋体" w:hint="eastAsia"/>
                <w:sz w:val="18"/>
                <w:szCs w:val="18"/>
              </w:rPr>
              <w:t>25</w:t>
            </w:r>
          </w:p>
        </w:tc>
      </w:tr>
      <w:tr w14:paraId="134E9ACB">
        <w:tblPrEx>
          <w:tblW w:w="11483" w:type="dxa"/>
          <w:tblInd w:w="-1565" w:type="dxa"/>
          <w:tblLayout w:type="fixed"/>
          <w:tblCellMar>
            <w:top w:w="0" w:type="dxa"/>
            <w:left w:w="108" w:type="dxa"/>
            <w:bottom w:w="0" w:type="dxa"/>
            <w:right w:w="108" w:type="dxa"/>
          </w:tblCellMar>
        </w:tblPrEx>
        <w:trPr>
          <w:trHeight w:val="325"/>
        </w:trPr>
        <w:tc>
          <w:tcPr>
            <w:tcW w:w="426" w:type="dxa"/>
            <w:vMerge w:val="continue"/>
            <w:vMerge w:val="continue"/>
            <w:vMerge w:val="continue"/>
            <w:vMerge w:val="restart"/>
            <w:vMerge w:val="continue"/>
            <w:vMerge w:val="continue"/>
            <w:vMerge w:val="continue"/>
            <w:vMerge w:val="continue"/>
            <w:vAlign w:val="center"/>
          </w:tcPr>
          <w:p>
            <w:pPr>
              <w:jc w:val="center"/>
              <w:rPr>
                <w:rFonts w:ascii="宋体" w:hAnsi="宋体" w:hint="eastAsia"/>
                <w:kern w:val="0"/>
                <w:sz w:val="18"/>
                <w:szCs w:val="18"/>
              </w:rPr>
            </w:pPr>
            <w:r>
              <w:rPr>
                <w:rFonts w:ascii="宋体" w:hAnsi="宋体" w:hint="eastAsia"/>
                <w:sz w:val="18"/>
                <w:szCs w:val="18"/>
              </w:rPr>
              <w:t>学期</w:t>
            </w:r>
            <w:r>
              <w:rPr>
                <w:rFonts w:ascii="宋体" w:hAnsi="宋体"/>
                <w:sz w:val="18"/>
                <w:u w:color="auto"/>
              </w:rPr>
              <w:t/>
            </w:r>
          </w:p>
        </w:tc>
        <w:tc>
          <w:tcPr>
            <w:tcW w:w="501" w:type="dxa"/>
            <w:vAlign w:val="center"/>
          </w:tcPr>
          <w:p>
            <w:pPr>
              <w:jc w:val="center"/>
              <w:rPr>
                <w:rFonts w:ascii="宋体" w:hAnsi="宋体" w:hint="eastAsia"/>
                <w:sz w:val="18"/>
                <w:szCs w:val="18"/>
              </w:rPr>
            </w:pPr>
            <w:r>
              <w:rPr>
                <w:rFonts w:ascii="宋体" w:hAnsi="宋体" w:hint="eastAsia"/>
                <w:sz w:val="18"/>
                <w:szCs w:val="18"/>
              </w:rPr>
              <w:t>3-1</w:t>
            </w:r>
          </w:p>
        </w:tc>
        <w:tc>
          <w:tcPr>
            <w:tcW w:w="237" w:type="dxa"/>
            <w:vAlign w:val="center"/>
          </w:tcPr>
          <w:p>
            <w:pPr>
              <w:jc w:val="center"/>
              <w:rPr>
                <w:rFonts w:ascii="宋体" w:hAnsi="宋体" w:hint="eastAsia"/>
                <w:sz w:val="18"/>
                <w:szCs w:val="18"/>
              </w:rPr>
            </w:pPr>
            <w:r>
              <w:rPr>
                <w:rFonts w:ascii="宋体" w:hAnsi="宋体" w:hint="eastAsia"/>
                <w:sz w:val="18"/>
                <w:szCs w:val="18"/>
              </w:rPr>
              <w:t>–</w:t>
            </w:r>
          </w:p>
        </w:tc>
        <w:tc>
          <w:tcPr>
            <w:tcW w:w="254" w:type="dxa"/>
            <w:vAlign w:val="center"/>
          </w:tcPr>
          <w:p>
            <w:pPr>
              <w:jc w:val="center"/>
              <w:rPr>
                <w:rFonts w:ascii="宋体" w:hAnsi="宋体" w:hint="eastAsia"/>
                <w:sz w:val="18"/>
                <w:szCs w:val="18"/>
              </w:rPr>
            </w:pPr>
            <w:r>
              <w:rPr>
                <w:rFonts w:ascii="宋体" w:hAnsi="宋体" w:hint="eastAsia"/>
                <w:sz w:val="18"/>
                <w:szCs w:val="18"/>
              </w:rPr>
              <w:t>–</w:t>
            </w:r>
          </w:p>
        </w:tc>
        <w:tc>
          <w:tcPr>
            <w:tcW w:w="284" w:type="dxa"/>
            <w:vAlign w:val="center"/>
          </w:tcPr>
          <w:p>
            <w:pPr>
              <w:jc w:val="center"/>
              <w:rPr>
                <w:rFonts w:ascii="宋体" w:hAnsi="宋体" w:hint="eastAsia"/>
                <w:sz w:val="18"/>
                <w:szCs w:val="18"/>
              </w:rPr>
            </w:pPr>
            <w:r>
              <w:rPr>
                <w:rFonts w:ascii="宋体" w:hAnsi="宋体" w:hint="eastAsia"/>
                <w:sz w:val="18"/>
                <w:szCs w:val="18"/>
              </w:rPr>
              <w:t>–</w:t>
            </w:r>
          </w:p>
        </w:tc>
        <w:tc>
          <w:tcPr>
            <w:tcW w:w="284" w:type="dxa"/>
            <w:vAlign w:val="center"/>
          </w:tcPr>
          <w:p>
            <w:pPr>
              <w:jc w:val="center"/>
              <w:rPr>
                <w:rFonts w:ascii="宋体" w:hAnsi="宋体" w:hint="eastAsia"/>
                <w:sz w:val="18"/>
                <w:szCs w:val="18"/>
              </w:rPr>
            </w:pPr>
            <w:r>
              <w:rPr>
                <w:rFonts w:ascii="宋体" w:hAnsi="宋体" w:hint="eastAsia"/>
                <w:sz w:val="18"/>
                <w:szCs w:val="18"/>
              </w:rPr>
              <w:t>–</w:t>
            </w:r>
          </w:p>
        </w:tc>
        <w:tc>
          <w:tcPr>
            <w:tcW w:w="283" w:type="dxa"/>
            <w:vAlign w:val="center"/>
          </w:tcPr>
          <w:p>
            <w:pPr>
              <w:jc w:val="center"/>
              <w:rPr>
                <w:rFonts w:ascii="宋体" w:hAnsi="宋体" w:hint="eastAsia"/>
                <w:sz w:val="18"/>
                <w:szCs w:val="18"/>
              </w:rPr>
            </w:pPr>
            <w:r>
              <w:rPr>
                <w:rFonts w:ascii="宋体" w:hAnsi="宋体" w:hint="eastAsia"/>
                <w:sz w:val="18"/>
                <w:szCs w:val="18"/>
              </w:rPr>
              <w:t>–</w:t>
            </w:r>
          </w:p>
        </w:tc>
        <w:tc>
          <w:tcPr>
            <w:tcW w:w="284" w:type="dxa"/>
            <w:vAlign w:val="center"/>
          </w:tcPr>
          <w:p>
            <w:pPr>
              <w:jc w:val="center"/>
              <w:rPr>
                <w:rFonts w:ascii="宋体" w:hAnsi="宋体" w:hint="eastAsia"/>
                <w:sz w:val="18"/>
                <w:szCs w:val="18"/>
              </w:rPr>
            </w:pPr>
            <w:r>
              <w:rPr>
                <w:rFonts w:ascii="宋体" w:hAnsi="宋体" w:hint="eastAsia"/>
                <w:sz w:val="18"/>
                <w:szCs w:val="18"/>
              </w:rPr>
              <w:t>–</w:t>
            </w:r>
          </w:p>
        </w:tc>
        <w:tc>
          <w:tcPr>
            <w:tcW w:w="283" w:type="dxa"/>
            <w:vAlign w:val="center"/>
          </w:tcPr>
          <w:p>
            <w:pPr>
              <w:jc w:val="center"/>
              <w:rPr>
                <w:rFonts w:ascii="宋体" w:hAnsi="宋体" w:hint="eastAsia"/>
                <w:sz w:val="18"/>
                <w:szCs w:val="18"/>
              </w:rPr>
            </w:pPr>
            <w:r>
              <w:rPr>
                <w:rFonts w:ascii="宋体" w:hAnsi="宋体" w:hint="eastAsia"/>
                <w:sz w:val="18"/>
                <w:szCs w:val="18"/>
              </w:rPr>
              <w:t>–</w:t>
            </w:r>
          </w:p>
        </w:tc>
        <w:tc>
          <w:tcPr>
            <w:tcW w:w="284" w:type="dxa"/>
            <w:vAlign w:val="center"/>
          </w:tcPr>
          <w:p>
            <w:pPr>
              <w:jc w:val="center"/>
              <w:rPr>
                <w:rFonts w:ascii="宋体" w:hAnsi="宋体" w:hint="eastAsia"/>
                <w:sz w:val="18"/>
                <w:szCs w:val="18"/>
              </w:rPr>
            </w:pPr>
            <w:r>
              <w:rPr>
                <w:rFonts w:ascii="宋体" w:hAnsi="宋体" w:hint="eastAsia"/>
                <w:sz w:val="18"/>
                <w:szCs w:val="18"/>
              </w:rPr>
              <w:t>–</w:t>
            </w:r>
          </w:p>
        </w:tc>
        <w:tc>
          <w:tcPr>
            <w:tcW w:w="283"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6"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6"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6"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6"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851" w:type="dxa"/>
            <w:vAlign w:val="center"/>
          </w:tcPr>
          <w:p>
            <w:pPr>
              <w:jc w:val="center"/>
              <w:rPr>
                <w:rFonts w:ascii="宋体" w:hAnsi="宋体" w:hint="eastAsia"/>
                <w:sz w:val="18"/>
                <w:szCs w:val="18"/>
              </w:rPr>
            </w:pPr>
            <w:r>
              <w:rPr>
                <w:rFonts w:ascii="宋体" w:hAnsi="宋体" w:hint="eastAsia"/>
                <w:sz w:val="18"/>
                <w:szCs w:val="18"/>
              </w:rPr>
              <w:t>18</w:t>
            </w:r>
          </w:p>
        </w:tc>
      </w:tr>
      <w:tr w14:paraId="134E9ACB">
        <w:tblPrEx>
          <w:tblW w:w="11483" w:type="dxa"/>
          <w:tblInd w:w="-1565" w:type="dxa"/>
          <w:tblLayout w:type="fixed"/>
          <w:tblCellMar>
            <w:top w:w="0" w:type="dxa"/>
            <w:left w:w="108" w:type="dxa"/>
            <w:bottom w:w="0" w:type="dxa"/>
            <w:right w:w="108" w:type="dxa"/>
          </w:tblCellMar>
        </w:tblPrEx>
        <w:trPr>
          <w:trHeight w:val="325"/>
        </w:trPr>
        <w:tc>
          <w:tcPr>
            <w:tcW w:w="426" w:type="dxa"/>
            <w:vMerge w:val="continue"/>
            <w:vMerge w:val="continue"/>
            <w:vMerge w:val="continue"/>
            <w:vMerge w:val="continue"/>
            <w:vMerge w:val="restart"/>
            <w:vMerge w:val="continue"/>
            <w:vMerge w:val="continue"/>
            <w:vMerge w:val="continue"/>
            <w:vAlign w:val="center"/>
          </w:tcPr>
          <w:p>
            <w:pPr>
              <w:jc w:val="center"/>
              <w:rPr>
                <w:rFonts w:ascii="宋体" w:hAnsi="宋体" w:hint="eastAsia"/>
                <w:kern w:val="0"/>
                <w:sz w:val="18"/>
                <w:szCs w:val="18"/>
              </w:rPr>
            </w:pPr>
            <w:r>
              <w:rPr>
                <w:rFonts w:ascii="宋体" w:hAnsi="宋体" w:hint="eastAsia"/>
                <w:sz w:val="18"/>
                <w:szCs w:val="18"/>
              </w:rPr>
              <w:t>学期</w:t>
            </w:r>
            <w:r>
              <w:rPr>
                <w:rFonts w:ascii="宋体" w:hAnsi="宋体"/>
                <w:sz w:val="18"/>
                <w:u w:color="auto"/>
              </w:rPr>
              <w:t/>
            </w:r>
          </w:p>
        </w:tc>
        <w:tc>
          <w:tcPr>
            <w:tcW w:w="501" w:type="dxa"/>
            <w:vAlign w:val="center"/>
          </w:tcPr>
          <w:p>
            <w:pPr>
              <w:jc w:val="center"/>
              <w:rPr>
                <w:rFonts w:ascii="宋体" w:hAnsi="宋体" w:hint="eastAsia"/>
                <w:sz w:val="18"/>
                <w:szCs w:val="18"/>
              </w:rPr>
            </w:pPr>
            <w:r>
              <w:rPr>
                <w:rFonts w:ascii="宋体" w:hAnsi="宋体" w:hint="eastAsia"/>
                <w:sz w:val="18"/>
                <w:szCs w:val="18"/>
              </w:rPr>
              <w:t>3-2</w:t>
            </w:r>
          </w:p>
        </w:tc>
        <w:tc>
          <w:tcPr>
            <w:tcW w:w="237" w:type="dxa"/>
            <w:vAlign w:val="center"/>
          </w:tcPr>
          <w:p>
            <w:pPr>
              <w:jc w:val="center"/>
              <w:rPr>
                <w:rFonts w:ascii="宋体" w:hAnsi="宋体" w:hint="eastAsia"/>
                <w:sz w:val="18"/>
                <w:szCs w:val="18"/>
              </w:rPr>
            </w:pPr>
            <w:r>
              <w:rPr>
                <w:rFonts w:ascii="宋体" w:hAnsi="宋体" w:hint="eastAsia"/>
                <w:sz w:val="18"/>
                <w:szCs w:val="18"/>
              </w:rPr>
              <w:t>–</w:t>
            </w:r>
          </w:p>
        </w:tc>
        <w:tc>
          <w:tcPr>
            <w:tcW w:w="254" w:type="dxa"/>
            <w:vAlign w:val="center"/>
          </w:tcPr>
          <w:p>
            <w:pPr>
              <w:jc w:val="center"/>
              <w:rPr>
                <w:rFonts w:ascii="宋体" w:hAnsi="宋体" w:hint="eastAsia"/>
                <w:sz w:val="18"/>
                <w:szCs w:val="18"/>
              </w:rPr>
            </w:pPr>
            <w:r>
              <w:rPr>
                <w:rFonts w:ascii="宋体" w:hAnsi="宋体" w:hint="eastAsia"/>
                <w:sz w:val="18"/>
                <w:szCs w:val="18"/>
              </w:rPr>
              <w:t>–</w:t>
            </w:r>
          </w:p>
        </w:tc>
        <w:tc>
          <w:tcPr>
            <w:tcW w:w="284" w:type="dxa"/>
            <w:vAlign w:val="center"/>
          </w:tcPr>
          <w:p>
            <w:pPr>
              <w:jc w:val="center"/>
              <w:rPr>
                <w:rFonts w:ascii="宋体" w:hAnsi="宋体" w:hint="eastAsia"/>
                <w:sz w:val="18"/>
                <w:szCs w:val="18"/>
              </w:rPr>
            </w:pPr>
            <w:r>
              <w:rPr>
                <w:rFonts w:ascii="宋体" w:hAnsi="宋体" w:hint="eastAsia"/>
                <w:sz w:val="18"/>
                <w:szCs w:val="18"/>
              </w:rPr>
              <w:t>–</w:t>
            </w:r>
          </w:p>
        </w:tc>
        <w:tc>
          <w:tcPr>
            <w:tcW w:w="284" w:type="dxa"/>
            <w:vAlign w:val="center"/>
          </w:tcPr>
          <w:p>
            <w:pPr>
              <w:jc w:val="center"/>
              <w:rPr>
                <w:rFonts w:ascii="宋体" w:hAnsi="宋体" w:hint="eastAsia"/>
                <w:sz w:val="18"/>
                <w:szCs w:val="18"/>
              </w:rPr>
            </w:pPr>
            <w:r>
              <w:rPr>
                <w:rFonts w:ascii="宋体" w:hAnsi="宋体" w:hint="eastAsia"/>
                <w:sz w:val="18"/>
                <w:szCs w:val="18"/>
              </w:rPr>
              <w:t>–</w:t>
            </w:r>
          </w:p>
        </w:tc>
        <w:tc>
          <w:tcPr>
            <w:tcW w:w="283" w:type="dxa"/>
            <w:vAlign w:val="center"/>
          </w:tcPr>
          <w:p>
            <w:pPr>
              <w:jc w:val="center"/>
              <w:rPr>
                <w:rFonts w:ascii="宋体" w:hAnsi="宋体" w:hint="eastAsia"/>
                <w:sz w:val="18"/>
                <w:szCs w:val="18"/>
              </w:rPr>
            </w:pPr>
            <w:r>
              <w:rPr>
                <w:rFonts w:ascii="宋体" w:hAnsi="宋体" w:hint="eastAsia"/>
                <w:sz w:val="18"/>
                <w:szCs w:val="18"/>
              </w:rPr>
              <w:t>–</w:t>
            </w:r>
          </w:p>
        </w:tc>
        <w:tc>
          <w:tcPr>
            <w:tcW w:w="284" w:type="dxa"/>
            <w:vAlign w:val="center"/>
          </w:tcPr>
          <w:p>
            <w:pPr>
              <w:jc w:val="center"/>
              <w:rPr>
                <w:rFonts w:ascii="宋体" w:hAnsi="宋体" w:hint="eastAsia"/>
                <w:sz w:val="18"/>
                <w:szCs w:val="18"/>
              </w:rPr>
            </w:pPr>
            <w:r>
              <w:rPr>
                <w:rFonts w:ascii="宋体" w:hAnsi="宋体" w:hint="eastAsia"/>
                <w:sz w:val="18"/>
                <w:szCs w:val="18"/>
              </w:rPr>
              <w:t>–</w:t>
            </w:r>
          </w:p>
        </w:tc>
        <w:tc>
          <w:tcPr>
            <w:tcW w:w="283" w:type="dxa"/>
            <w:vAlign w:val="center"/>
          </w:tcPr>
          <w:p>
            <w:pPr>
              <w:jc w:val="center"/>
              <w:rPr>
                <w:rFonts w:ascii="宋体" w:hAnsi="宋体" w:hint="eastAsia"/>
                <w:sz w:val="18"/>
                <w:szCs w:val="18"/>
              </w:rPr>
            </w:pPr>
            <w:r>
              <w:rPr>
                <w:rFonts w:ascii="宋体" w:hAnsi="宋体" w:hint="eastAsia"/>
                <w:sz w:val="18"/>
                <w:szCs w:val="18"/>
              </w:rPr>
              <w:t>–</w:t>
            </w:r>
          </w:p>
        </w:tc>
        <w:tc>
          <w:tcPr>
            <w:tcW w:w="284" w:type="dxa"/>
            <w:vAlign w:val="center"/>
          </w:tcPr>
          <w:p>
            <w:pPr>
              <w:jc w:val="center"/>
              <w:rPr>
                <w:rFonts w:ascii="宋体" w:hAnsi="宋体" w:hint="eastAsia"/>
                <w:sz w:val="18"/>
                <w:szCs w:val="18"/>
              </w:rPr>
            </w:pPr>
            <w:r>
              <w:rPr>
                <w:rFonts w:ascii="宋体" w:hAnsi="宋体" w:hint="eastAsia"/>
                <w:sz w:val="18"/>
                <w:szCs w:val="18"/>
              </w:rPr>
              <w:t>–</w:t>
            </w:r>
          </w:p>
        </w:tc>
        <w:tc>
          <w:tcPr>
            <w:tcW w:w="283"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6"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6"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6"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6"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851" w:type="dxa"/>
            <w:vAlign w:val="center"/>
          </w:tcPr>
          <w:p>
            <w:pPr>
              <w:jc w:val="center"/>
              <w:rPr>
                <w:rFonts w:ascii="宋体" w:hAnsi="宋体" w:hint="eastAsia"/>
                <w:sz w:val="18"/>
                <w:szCs w:val="18"/>
              </w:rPr>
            </w:pPr>
            <w:r>
              <w:rPr>
                <w:rFonts w:ascii="宋体" w:hAnsi="宋体" w:hint="eastAsia"/>
                <w:sz w:val="18"/>
                <w:szCs w:val="18"/>
              </w:rPr>
              <w:t>15</w:t>
            </w:r>
          </w:p>
        </w:tc>
      </w:tr>
      <w:tr w14:paraId="134E9ACB">
        <w:tblPrEx>
          <w:tblW w:w="11483" w:type="dxa"/>
          <w:tblInd w:w="-1565" w:type="dxa"/>
          <w:tblLayout w:type="fixed"/>
          <w:tblCellMar>
            <w:top w:w="0" w:type="dxa"/>
            <w:left w:w="108" w:type="dxa"/>
            <w:bottom w:w="0" w:type="dxa"/>
            <w:right w:w="108" w:type="dxa"/>
          </w:tblCellMar>
        </w:tblPrEx>
        <w:trPr>
          <w:trHeight w:val="325"/>
        </w:trPr>
        <w:tc>
          <w:tcPr>
            <w:tcW w:w="426" w:type="dxa"/>
            <w:vMerge w:val="continue"/>
            <w:vMerge w:val="continue"/>
            <w:vMerge w:val="continue"/>
            <w:vMerge w:val="continue"/>
            <w:vMerge w:val="continue"/>
            <w:vMerge w:val="restart"/>
            <w:vMerge w:val="continue"/>
            <w:vMerge w:val="continue"/>
            <w:vAlign w:val="center"/>
          </w:tcPr>
          <w:p>
            <w:pPr>
              <w:jc w:val="center"/>
              <w:rPr>
                <w:rFonts w:ascii="宋体" w:hAnsi="宋体" w:hint="eastAsia"/>
                <w:kern w:val="0"/>
                <w:sz w:val="18"/>
                <w:szCs w:val="18"/>
              </w:rPr>
            </w:pPr>
            <w:r>
              <w:rPr>
                <w:rFonts w:ascii="宋体" w:hAnsi="宋体" w:hint="eastAsia"/>
                <w:sz w:val="18"/>
                <w:szCs w:val="18"/>
              </w:rPr>
              <w:t>学期</w:t>
            </w:r>
            <w:r>
              <w:rPr>
                <w:rFonts w:ascii="宋体" w:hAnsi="宋体"/>
                <w:sz w:val="18"/>
                <w:u w:color="auto"/>
              </w:rPr>
              <w:t/>
            </w:r>
          </w:p>
        </w:tc>
        <w:tc>
          <w:tcPr>
            <w:tcW w:w="501" w:type="dxa"/>
            <w:vAlign w:val="center"/>
          </w:tcPr>
          <w:p>
            <w:pPr>
              <w:jc w:val="center"/>
              <w:rPr>
                <w:rFonts w:ascii="宋体" w:hAnsi="宋体" w:hint="eastAsia"/>
                <w:sz w:val="18"/>
                <w:szCs w:val="18"/>
              </w:rPr>
            </w:pPr>
            <w:r>
              <w:rPr>
                <w:rFonts w:ascii="宋体" w:hAnsi="宋体" w:hint="eastAsia"/>
                <w:sz w:val="18"/>
                <w:szCs w:val="18"/>
              </w:rPr>
              <w:t>4-1</w:t>
            </w:r>
          </w:p>
        </w:tc>
        <w:tc>
          <w:tcPr>
            <w:tcW w:w="237" w:type="dxa"/>
            <w:vAlign w:val="center"/>
          </w:tcPr>
          <w:p>
            <w:pPr>
              <w:jc w:val="center"/>
              <w:rPr>
                <w:rFonts w:ascii="宋体" w:hAnsi="宋体" w:hint="eastAsia"/>
                <w:sz w:val="18"/>
                <w:szCs w:val="18"/>
              </w:rPr>
            </w:pPr>
            <w:r>
              <w:rPr>
                <w:rFonts w:ascii="宋体" w:hAnsi="宋体" w:hint="eastAsia"/>
                <w:sz w:val="18"/>
                <w:szCs w:val="18"/>
              </w:rPr>
              <w:t>–</w:t>
            </w:r>
          </w:p>
        </w:tc>
        <w:tc>
          <w:tcPr>
            <w:tcW w:w="254" w:type="dxa"/>
            <w:vAlign w:val="center"/>
          </w:tcPr>
          <w:p>
            <w:pPr>
              <w:jc w:val="center"/>
              <w:rPr>
                <w:rFonts w:ascii="宋体" w:hAnsi="宋体" w:hint="eastAsia"/>
                <w:sz w:val="18"/>
                <w:szCs w:val="18"/>
              </w:rPr>
            </w:pPr>
            <w:r>
              <w:rPr>
                <w:rFonts w:ascii="宋体" w:hAnsi="宋体" w:hint="eastAsia"/>
                <w:sz w:val="18"/>
                <w:szCs w:val="18"/>
              </w:rPr>
              <w:t>–</w:t>
            </w:r>
          </w:p>
        </w:tc>
        <w:tc>
          <w:tcPr>
            <w:tcW w:w="284" w:type="dxa"/>
            <w:vAlign w:val="center"/>
          </w:tcPr>
          <w:p>
            <w:pPr>
              <w:jc w:val="center"/>
              <w:rPr>
                <w:rFonts w:ascii="宋体" w:hAnsi="宋体" w:hint="eastAsia"/>
                <w:sz w:val="18"/>
                <w:szCs w:val="18"/>
              </w:rPr>
            </w:pPr>
            <w:r>
              <w:rPr>
                <w:rFonts w:ascii="宋体" w:hAnsi="宋体" w:hint="eastAsia"/>
                <w:sz w:val="18"/>
                <w:szCs w:val="18"/>
              </w:rPr>
              <w:t>–</w:t>
            </w:r>
          </w:p>
        </w:tc>
        <w:tc>
          <w:tcPr>
            <w:tcW w:w="284" w:type="dxa"/>
            <w:vAlign w:val="center"/>
          </w:tcPr>
          <w:p>
            <w:pPr>
              <w:jc w:val="center"/>
              <w:rPr>
                <w:rFonts w:ascii="宋体" w:hAnsi="宋体" w:hint="eastAsia"/>
                <w:sz w:val="18"/>
                <w:szCs w:val="18"/>
              </w:rPr>
            </w:pPr>
            <w:r>
              <w:rPr>
                <w:rFonts w:ascii="宋体" w:hAnsi="宋体" w:hint="eastAsia"/>
                <w:sz w:val="18"/>
                <w:szCs w:val="18"/>
              </w:rPr>
              <w:t>–</w:t>
            </w:r>
          </w:p>
        </w:tc>
        <w:tc>
          <w:tcPr>
            <w:tcW w:w="283" w:type="dxa"/>
            <w:vAlign w:val="center"/>
          </w:tcPr>
          <w:p>
            <w:pPr>
              <w:jc w:val="center"/>
              <w:rPr>
                <w:rFonts w:ascii="宋体" w:hAnsi="宋体" w:hint="eastAsia"/>
                <w:sz w:val="18"/>
                <w:szCs w:val="18"/>
              </w:rPr>
            </w:pPr>
            <w:r>
              <w:rPr>
                <w:rFonts w:ascii="宋体" w:hAnsi="宋体" w:hint="eastAsia"/>
                <w:sz w:val="18"/>
                <w:szCs w:val="18"/>
              </w:rPr>
              <w:t>–</w:t>
            </w:r>
          </w:p>
        </w:tc>
        <w:tc>
          <w:tcPr>
            <w:tcW w:w="284" w:type="dxa"/>
            <w:vAlign w:val="center"/>
          </w:tcPr>
          <w:p>
            <w:pPr>
              <w:jc w:val="center"/>
              <w:rPr>
                <w:rFonts w:ascii="宋体" w:hAnsi="宋体" w:hint="eastAsia"/>
                <w:sz w:val="18"/>
                <w:szCs w:val="18"/>
              </w:rPr>
            </w:pPr>
            <w:r>
              <w:rPr>
                <w:rFonts w:ascii="宋体" w:hAnsi="宋体" w:hint="eastAsia"/>
                <w:sz w:val="18"/>
                <w:szCs w:val="18"/>
              </w:rPr>
              <w:t>–</w:t>
            </w:r>
          </w:p>
        </w:tc>
        <w:tc>
          <w:tcPr>
            <w:tcW w:w="283" w:type="dxa"/>
            <w:vAlign w:val="center"/>
          </w:tcPr>
          <w:p>
            <w:pPr>
              <w:jc w:val="center"/>
              <w:rPr>
                <w:rFonts w:ascii="宋体" w:hAnsi="宋体" w:hint="eastAsia"/>
                <w:sz w:val="18"/>
                <w:szCs w:val="18"/>
              </w:rPr>
            </w:pPr>
            <w:r>
              <w:rPr>
                <w:rFonts w:ascii="宋体" w:hAnsi="宋体" w:hint="eastAsia"/>
                <w:sz w:val="18"/>
                <w:szCs w:val="18"/>
              </w:rPr>
              <w:t>–</w:t>
            </w:r>
          </w:p>
        </w:tc>
        <w:tc>
          <w:tcPr>
            <w:tcW w:w="284" w:type="dxa"/>
            <w:vAlign w:val="center"/>
          </w:tcPr>
          <w:p>
            <w:pPr>
              <w:jc w:val="center"/>
              <w:rPr>
                <w:rFonts w:ascii="宋体" w:hAnsi="宋体" w:hint="eastAsia"/>
                <w:sz w:val="18"/>
                <w:szCs w:val="18"/>
              </w:rPr>
            </w:pPr>
            <w:r>
              <w:rPr>
                <w:rFonts w:ascii="宋体" w:hAnsi="宋体" w:hint="eastAsia"/>
                <w:sz w:val="18"/>
                <w:szCs w:val="18"/>
              </w:rPr>
              <w:t>–</w:t>
            </w:r>
          </w:p>
        </w:tc>
        <w:tc>
          <w:tcPr>
            <w:tcW w:w="283"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6"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6"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6"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6"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851" w:type="dxa"/>
            <w:vAlign w:val="center"/>
          </w:tcPr>
          <w:p>
            <w:pPr>
              <w:jc w:val="center"/>
              <w:rPr>
                <w:rFonts w:ascii="宋体" w:hAnsi="宋体" w:hint="eastAsia"/>
                <w:sz w:val="18"/>
                <w:szCs w:val="18"/>
              </w:rPr>
            </w:pPr>
            <w:r>
              <w:rPr>
                <w:rFonts w:ascii="宋体" w:hAnsi="宋体" w:hint="eastAsia"/>
                <w:sz w:val="18"/>
                <w:szCs w:val="18"/>
              </w:rPr>
              <w:t>10</w:t>
            </w:r>
          </w:p>
        </w:tc>
      </w:tr>
      <w:tr w14:paraId="134E9ACB">
        <w:tblPrEx>
          <w:tblW w:w="11483" w:type="dxa"/>
          <w:tblInd w:w="-1565" w:type="dxa"/>
          <w:tblLayout w:type="fixed"/>
          <w:tblCellMar>
            <w:top w:w="0" w:type="dxa"/>
            <w:left w:w="108" w:type="dxa"/>
            <w:bottom w:w="0" w:type="dxa"/>
            <w:right w:w="108" w:type="dxa"/>
          </w:tblCellMar>
        </w:tblPrEx>
        <w:trPr>
          <w:trHeight w:val="325"/>
        </w:trPr>
        <w:tc>
          <w:tcPr>
            <w:tcW w:w="426" w:type="dxa"/>
            <w:vMerge w:val="continue"/>
            <w:vMerge w:val="continue"/>
            <w:vMerge w:val="continue"/>
            <w:vMerge w:val="continue"/>
            <w:vMerge w:val="continue"/>
            <w:vMerge w:val="continue"/>
            <w:vMerge w:val="continue"/>
            <w:vAlign w:val="center"/>
          </w:tcPr>
          <w:p>
            <w:pPr>
              <w:jc w:val="center"/>
              <w:rPr>
                <w:rFonts w:ascii="宋体" w:hAnsi="宋体" w:hint="eastAsia"/>
                <w:kern w:val="0"/>
                <w:sz w:val="18"/>
                <w:szCs w:val="18"/>
              </w:rPr>
            </w:pPr>
            <w:r>
              <w:rPr>
                <w:rFonts w:ascii="宋体" w:hAnsi="宋体" w:hint="eastAsia"/>
                <w:sz w:val="18"/>
                <w:szCs w:val="18"/>
              </w:rPr>
              <w:t>学期</w:t>
            </w:r>
            <w:r>
              <w:rPr>
                <w:rFonts w:ascii="宋体" w:hAnsi="宋体"/>
                <w:sz w:val="18"/>
                <w:u w:color="auto"/>
              </w:rPr>
              <w:t/>
            </w:r>
          </w:p>
        </w:tc>
        <w:tc>
          <w:tcPr>
            <w:tcW w:w="501" w:type="dxa"/>
            <w:vAlign w:val="center"/>
          </w:tcPr>
          <w:p>
            <w:pPr>
              <w:jc w:val="center"/>
              <w:rPr>
                <w:rFonts w:ascii="宋体" w:hAnsi="宋体" w:hint="eastAsia"/>
                <w:sz w:val="18"/>
                <w:szCs w:val="18"/>
              </w:rPr>
            </w:pPr>
            <w:r>
              <w:rPr>
                <w:rFonts w:ascii="宋体" w:hAnsi="宋体" w:hint="eastAsia"/>
                <w:sz w:val="18"/>
                <w:szCs w:val="18"/>
              </w:rPr>
              <w:t>4-2</w:t>
            </w:r>
          </w:p>
        </w:tc>
        <w:tc>
          <w:tcPr>
            <w:tcW w:w="237" w:type="dxa"/>
            <w:vAlign w:val="center"/>
          </w:tcPr>
          <w:p>
            <w:pPr>
              <w:jc w:val="center"/>
              <w:rPr>
                <w:rFonts w:ascii="宋体" w:hAnsi="宋体" w:hint="eastAsia"/>
                <w:sz w:val="18"/>
                <w:szCs w:val="18"/>
              </w:rPr>
            </w:pPr>
            <w:r>
              <w:rPr>
                <w:rFonts w:ascii="宋体" w:hAnsi="宋体" w:hint="eastAsia"/>
                <w:sz w:val="18"/>
                <w:szCs w:val="18"/>
              </w:rPr>
              <w:t>~</w:t>
            </w:r>
          </w:p>
        </w:tc>
        <w:tc>
          <w:tcPr>
            <w:tcW w:w="254" w:type="dxa"/>
            <w:vAlign w:val="center"/>
          </w:tcPr>
          <w:p>
            <w:pPr>
              <w:jc w:val="center"/>
              <w:rPr>
                <w:rFonts w:ascii="宋体" w:hAnsi="宋体" w:hint="eastAsia"/>
                <w:sz w:val="18"/>
                <w:szCs w:val="18"/>
              </w:rPr>
            </w:pPr>
            <w:r>
              <w:rPr>
                <w:rFonts w:ascii="宋体" w:hAnsi="宋体" w:hint="eastAsia"/>
                <w:sz w:val="18"/>
                <w:szCs w:val="18"/>
              </w:rPr>
              <w:t>~</w:t>
            </w:r>
          </w:p>
        </w:tc>
        <w:tc>
          <w:tcPr>
            <w:tcW w:w="284" w:type="dxa"/>
            <w:vAlign w:val="center"/>
          </w:tcPr>
          <w:p>
            <w:pPr>
              <w:jc w:val="center"/>
              <w:rPr>
                <w:rFonts w:ascii="宋体" w:hAnsi="宋体" w:hint="eastAsia"/>
                <w:sz w:val="18"/>
                <w:szCs w:val="18"/>
              </w:rPr>
            </w:pPr>
            <w:r>
              <w:rPr>
                <w:rFonts w:ascii="宋体" w:hAnsi="宋体" w:hint="eastAsia"/>
                <w:sz w:val="18"/>
                <w:szCs w:val="18"/>
              </w:rPr>
              <w:t>~</w:t>
            </w:r>
          </w:p>
        </w:tc>
        <w:tc>
          <w:tcPr>
            <w:tcW w:w="284" w:type="dxa"/>
            <w:vAlign w:val="center"/>
          </w:tcPr>
          <w:p>
            <w:pPr>
              <w:jc w:val="center"/>
              <w:rPr>
                <w:rFonts w:ascii="宋体" w:hAnsi="宋体" w:hint="eastAsia"/>
                <w:sz w:val="18"/>
                <w:szCs w:val="18"/>
              </w:rPr>
            </w:pPr>
            <w:r>
              <w:rPr>
                <w:rFonts w:ascii="宋体" w:hAnsi="宋体" w:hint="eastAsia"/>
                <w:sz w:val="18"/>
                <w:szCs w:val="18"/>
              </w:rPr>
              <w:t>~</w:t>
            </w:r>
          </w:p>
        </w:tc>
        <w:tc>
          <w:tcPr>
            <w:tcW w:w="283" w:type="dxa"/>
            <w:vAlign w:val="center"/>
          </w:tcPr>
          <w:p>
            <w:pPr>
              <w:jc w:val="center"/>
              <w:rPr>
                <w:rFonts w:ascii="宋体" w:hAnsi="宋体" w:hint="eastAsia"/>
                <w:sz w:val="18"/>
                <w:szCs w:val="18"/>
              </w:rPr>
            </w:pPr>
            <w:r>
              <w:rPr>
                <w:rFonts w:ascii="宋体" w:hAnsi="宋体" w:hint="eastAsia"/>
                <w:sz w:val="18"/>
                <w:szCs w:val="18"/>
              </w:rPr>
              <w:t>~</w:t>
            </w:r>
          </w:p>
        </w:tc>
        <w:tc>
          <w:tcPr>
            <w:tcW w:w="284" w:type="dxa"/>
            <w:vAlign w:val="center"/>
          </w:tcPr>
          <w:p>
            <w:pPr>
              <w:jc w:val="center"/>
              <w:rPr>
                <w:rFonts w:ascii="宋体" w:hAnsi="宋体" w:hint="eastAsia"/>
                <w:sz w:val="18"/>
                <w:szCs w:val="18"/>
              </w:rPr>
            </w:pPr>
            <w:r>
              <w:rPr>
                <w:rFonts w:ascii="宋体" w:hAnsi="宋体" w:hint="eastAsia"/>
                <w:sz w:val="18"/>
                <w:szCs w:val="18"/>
              </w:rPr>
              <w:t>~</w:t>
            </w:r>
          </w:p>
        </w:tc>
        <w:tc>
          <w:tcPr>
            <w:tcW w:w="283" w:type="dxa"/>
            <w:vAlign w:val="center"/>
          </w:tcPr>
          <w:p>
            <w:pPr>
              <w:jc w:val="center"/>
              <w:rPr>
                <w:rFonts w:ascii="宋体" w:hAnsi="宋体" w:hint="eastAsia"/>
                <w:sz w:val="18"/>
                <w:szCs w:val="18"/>
              </w:rPr>
            </w:pPr>
            <w:r>
              <w:rPr>
                <w:rFonts w:ascii="宋体" w:hAnsi="宋体" w:hint="eastAsia"/>
                <w:sz w:val="18"/>
                <w:szCs w:val="18"/>
              </w:rPr>
              <w:t>~</w:t>
            </w:r>
          </w:p>
        </w:tc>
        <w:tc>
          <w:tcPr>
            <w:tcW w:w="284" w:type="dxa"/>
            <w:vAlign w:val="center"/>
          </w:tcPr>
          <w:p>
            <w:pPr>
              <w:jc w:val="center"/>
              <w:rPr>
                <w:rFonts w:ascii="宋体" w:hAnsi="宋体" w:hint="eastAsia"/>
                <w:sz w:val="18"/>
                <w:szCs w:val="18"/>
              </w:rPr>
            </w:pPr>
            <w:r>
              <w:rPr>
                <w:rFonts w:ascii="宋体" w:hAnsi="宋体" w:hint="eastAsia"/>
                <w:sz w:val="18"/>
                <w:szCs w:val="18"/>
              </w:rPr>
              <w:t>~</w:t>
            </w:r>
          </w:p>
        </w:tc>
        <w:tc>
          <w:tcPr>
            <w:tcW w:w="283"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6"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6"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V</w:t>
            </w:r>
          </w:p>
        </w:tc>
        <w:tc>
          <w:tcPr>
            <w:tcW w:w="425" w:type="dxa"/>
            <w:vAlign w:val="center"/>
          </w:tcPr>
          <w:p>
            <w:pPr>
              <w:jc w:val="center"/>
              <w:rPr>
                <w:rFonts w:ascii="宋体" w:hAnsi="宋体" w:hint="eastAsia"/>
                <w:sz w:val="18"/>
                <w:szCs w:val="18"/>
              </w:rPr>
            </w:pPr>
            <w:r>
              <w:rPr>
                <w:rFonts w:ascii="宋体" w:hAnsi="宋体" w:hint="eastAsia"/>
                <w:sz w:val="18"/>
                <w:szCs w:val="18"/>
              </w:rPr>
              <w:t>V</w:t>
            </w:r>
          </w:p>
        </w:tc>
        <w:tc>
          <w:tcPr>
            <w:tcW w:w="426"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6"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425" w:type="dxa"/>
            <w:vAlign w:val="center"/>
          </w:tcPr>
          <w:p>
            <w:pPr>
              <w:jc w:val="center"/>
              <w:rPr>
                <w:rFonts w:ascii="宋体" w:hAnsi="宋体" w:hint="eastAsia"/>
                <w:sz w:val="18"/>
                <w:szCs w:val="18"/>
              </w:rPr>
            </w:pPr>
            <w:r>
              <w:rPr>
                <w:rFonts w:ascii="宋体" w:hAnsi="宋体" w:hint="eastAsia"/>
                <w:sz w:val="18"/>
                <w:szCs w:val="18"/>
              </w:rPr>
              <w:t>≡</w:t>
            </w:r>
          </w:p>
        </w:tc>
        <w:tc>
          <w:tcPr>
            <w:tcW w:w="851" w:type="dxa"/>
            <w:vAlign w:val="center"/>
          </w:tcPr>
          <w:p>
            <w:pPr>
              <w:jc w:val="center"/>
              <w:rPr>
                <w:rFonts w:ascii="宋体" w:hAnsi="宋体" w:hint="eastAsia"/>
                <w:sz w:val="18"/>
                <w:szCs w:val="18"/>
              </w:rPr>
            </w:pPr>
            <w:r>
              <w:rPr>
                <w:rFonts w:ascii="宋体" w:hAnsi="宋体" w:hint="eastAsia"/>
                <w:sz w:val="18"/>
                <w:szCs w:val="18"/>
              </w:rPr>
              <w:t>16</w:t>
            </w:r>
          </w:p>
        </w:tc>
      </w:tr>
    </w:tbl>
    <w:p w14:paraId="562A2709">
      <w:pPr>
        <w:spacing w:line="240" w:lineRule="auto"/>
      </w:pPr>
    </w:p>
    <w:p w14:paraId="08A8AD19">
      <w:pPr>
        <w:numPr>
          <w:ilvl w:val="0"/>
          <w:numId w:val="2"/>
        </w:numPr>
        <w:spacing w:line="240" w:lineRule="auto"/>
        <w:rPr>
          <w:rFonts w:ascii="宋体" w:hAnsi="宋体" w:hint="eastAsia"/>
          <w:b/>
          <w:bCs/>
          <w:color w:val="0070C0"/>
          <w:sz w:val="24"/>
          <w14:textFill>
            <w14:gradFill rotWithShape="1">
              <w14:gsLst>
                <w14:gs w14:pos="0">
                  <w14:srgbClr w14:val="007BD3"/>
                </w14:gs>
                <w14:gs w14:pos="100000">
                  <w14:srgbClr w14:val="034373"/>
                </w14:gs>
              </w14:gsLst>
              <w14:lin w14:ang="0" w14:scaled="0"/>
            </w14:gradFill>
          </w14:textFill>
        </w:rPr>
      </w:pPr>
      <w:r>
        <w:rPr>
          <w:rFonts w:ascii="宋体" w:hAnsi="宋体" w:hint="eastAsia"/>
          <w:b/>
          <w:bCs/>
          <w:color w:val="0070C0"/>
          <w:sz w:val="24"/>
          <w14:textFill>
            <w14:gradFill rotWithShape="1">
              <w14:gsLst>
                <w14:gs w14:pos="0">
                  <w14:srgbClr w14:val="007BD3"/>
                </w14:gs>
                <w14:gs w14:pos="100000">
                  <w14:srgbClr w14:val="034373"/>
                </w14:gs>
              </w14:gsLst>
              <w14:lin w14:ang="0" w14:scaled="0"/>
            </w14:gradFill>
          </w14:textFill>
        </w:rPr>
        <w:t>教学安排一览表</w:t>
      </w:r>
    </w:p>
    <w:p w14:paraId="694D6E3D">
      <w:pPr>
        <w:spacing w:line="240" w:lineRule="auto"/>
        <w:rPr>
          <w:rFonts w:ascii="宋体" w:hAnsi="宋体" w:hint="eastAsia"/>
          <w:b/>
          <w:bCs/>
          <w:color w:val="0070C0"/>
          <w:sz w:val="24"/>
          <w14:textFill>
            <w14:gradFill rotWithShape="1">
              <w14:gsLst>
                <w14:gs w14:pos="0">
                  <w14:srgbClr w14:val="007BD3"/>
                </w14:gs>
                <w14:gs w14:pos="100000">
                  <w14:srgbClr w14:val="034373"/>
                </w14:gs>
              </w14:gsLst>
              <w14:lin w14:ang="0" w14:scaled="0"/>
            </w14:gradFill>
          </w14:textFill>
        </w:rPr>
      </w:pPr>
    </w:p>
    <w:tbl>
      <w:tblPr>
        <w:tblStyle w:val="TableGrid"/>
        <w:tblW w:w="10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BF6" w:themeFill="accent1" w:themeFillTint="32"/>
        <w:tblLayout w:type="fixed"/>
        <w:tblCellMar>
          <w:top w:w="0" w:type="dxa"/>
          <w:left w:w="108" w:type="dxa"/>
          <w:bottom w:w="0" w:type="dxa"/>
          <w:right w:w="108" w:type="dxa"/>
        </w:tblCellMar>
      </w:tblPr>
      <w:tblGrid>
        <w:gridCol w:w="690"/>
        <w:gridCol w:w="565"/>
        <w:gridCol w:w="3958"/>
        <w:gridCol w:w="565"/>
        <w:gridCol w:w="393"/>
        <w:gridCol w:w="392"/>
        <w:gridCol w:w="381"/>
        <w:gridCol w:w="369"/>
        <w:gridCol w:w="438"/>
        <w:gridCol w:w="704"/>
        <w:gridCol w:w="669"/>
        <w:gridCol w:w="919"/>
      </w:tblGrid>
      <w:tr w14:paraId="14A35D24">
        <w:tblPrEx>
          <w:tblW w:w="10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BF6" w:themeFill="accent1" w:themeFillTint="32"/>
          <w:tblLayout w:type="fixed"/>
          <w:tblCellMar>
            <w:top w:w="0" w:type="dxa"/>
            <w:left w:w="108" w:type="dxa"/>
            <w:bottom w:w="0" w:type="dxa"/>
            <w:right w:w="108" w:type="dxa"/>
          </w:tblCellMar>
        </w:tblPrEx>
        <w:trPr>
          <w:trHeight w:val="464"/>
          <w:jc w:val="center"/>
        </w:trPr>
        <w:tc>
          <w:tcPr>
            <w:tcW w:w="690" w:type="dxa"/>
            <w:vMerge w:val="restart"/>
            <w:shd w:val="clear" w:color="auto" w:fill="DEEBF6" w:themeFill="accent1" w:themeFillTint="32"/>
            <w:tcMar>
              <w:left w:w="57" w:type="dxa"/>
              <w:right w:w="57" w:type="dxa"/>
            </w:tcMar>
            <w:vAlign w:val="center"/>
          </w:tcPr>
          <w:p w14:paraId="47E5C1FC">
            <w:pPr>
              <w:jc w:val="center"/>
              <w:rPr>
                <w:rFonts w:ascii="宋体" w:hAnsi="宋体" w:hint="eastAsia"/>
                <w:sz w:val="18"/>
                <w:szCs w:val="18"/>
              </w:rPr>
            </w:pPr>
            <w:r>
              <w:rPr>
                <w:rFonts w:ascii="宋体" w:hAnsi="宋体" w:hint="eastAsia"/>
                <w:sz w:val="18"/>
                <w:szCs w:val="18"/>
              </w:rPr>
              <w:t>学期</w:t>
            </w:r>
          </w:p>
        </w:tc>
        <w:tc>
          <w:tcPr>
            <w:tcW w:w="565" w:type="dxa"/>
            <w:vMerge w:val="restart"/>
            <w:shd w:val="clear" w:color="auto" w:fill="DEEBF6" w:themeFill="accent1" w:themeFillTint="32"/>
            <w:tcMar>
              <w:left w:w="57" w:type="dxa"/>
              <w:right w:w="57" w:type="dxa"/>
            </w:tcMar>
            <w:vAlign w:val="center"/>
          </w:tcPr>
          <w:p w14:paraId="544FB1FE">
            <w:pPr>
              <w:jc w:val="center"/>
              <w:rPr>
                <w:rFonts w:ascii="宋体" w:hAnsi="宋体" w:hint="eastAsia"/>
                <w:sz w:val="18"/>
                <w:szCs w:val="18"/>
              </w:rPr>
            </w:pPr>
            <w:r>
              <w:rPr>
                <w:rFonts w:ascii="宋体" w:hAnsi="宋体" w:hint="eastAsia"/>
                <w:sz w:val="18"/>
                <w:szCs w:val="18"/>
              </w:rPr>
              <w:t>序号</w:t>
            </w:r>
          </w:p>
        </w:tc>
        <w:tc>
          <w:tcPr>
            <w:tcW w:w="3958" w:type="dxa"/>
            <w:vMerge w:val="restart"/>
            <w:shd w:val="clear" w:color="auto" w:fill="DEEBF6" w:themeFill="accent1" w:themeFillTint="32"/>
            <w:tcMar>
              <w:left w:w="57" w:type="dxa"/>
              <w:right w:w="57" w:type="dxa"/>
            </w:tcMar>
            <w:vAlign w:val="center"/>
          </w:tcPr>
          <w:p w14:paraId="106C4820">
            <w:pPr>
              <w:jc w:val="center"/>
              <w:rPr>
                <w:rFonts w:ascii="宋体" w:hAnsi="宋体" w:cs="宋体" w:hint="eastAsia"/>
                <w:szCs w:val="21"/>
              </w:rPr>
            </w:pPr>
            <w:r>
              <w:rPr>
                <w:rFonts w:ascii="宋体" w:hAnsi="宋体" w:hint="eastAsia"/>
                <w:sz w:val="18"/>
                <w:szCs w:val="18"/>
              </w:rPr>
              <w:t>课程</w:t>
            </w:r>
          </w:p>
        </w:tc>
        <w:tc>
          <w:tcPr>
            <w:tcW w:w="565" w:type="dxa"/>
            <w:vMerge w:val="restart"/>
            <w:shd w:val="clear" w:color="auto" w:fill="DEEBF6" w:themeFill="accent1" w:themeFillTint="32"/>
            <w:tcMar>
              <w:left w:w="57" w:type="dxa"/>
              <w:right w:w="57" w:type="dxa"/>
            </w:tcMar>
            <w:vAlign w:val="center"/>
          </w:tcPr>
          <w:p w14:paraId="2517A7DA">
            <w:pPr>
              <w:jc w:val="center"/>
              <w:rPr>
                <w:rFonts w:ascii="宋体" w:hAnsi="宋体" w:hint="eastAsia"/>
                <w:sz w:val="18"/>
                <w:szCs w:val="18"/>
              </w:rPr>
            </w:pPr>
            <w:r>
              <w:rPr>
                <w:rFonts w:ascii="宋体" w:hAnsi="宋体" w:hint="eastAsia"/>
                <w:sz w:val="18"/>
                <w:szCs w:val="18"/>
              </w:rPr>
              <w:t>课程学时</w:t>
            </w:r>
          </w:p>
        </w:tc>
        <w:tc>
          <w:tcPr>
            <w:tcW w:w="1973" w:type="dxa"/>
            <w:gridSpan w:val="5"/>
            <w:shd w:val="clear" w:color="auto" w:fill="DEEBF6" w:themeFill="accent1" w:themeFillTint="32"/>
            <w:tcMar>
              <w:left w:w="57" w:type="dxa"/>
              <w:right w:w="57" w:type="dxa"/>
            </w:tcMar>
            <w:vAlign w:val="center"/>
          </w:tcPr>
          <w:p w14:paraId="178F20D4">
            <w:pPr>
              <w:jc w:val="center"/>
              <w:rPr>
                <w:rFonts w:ascii="宋体" w:hAnsi="宋体" w:cs="宋体" w:hint="eastAsia"/>
                <w:szCs w:val="21"/>
              </w:rPr>
            </w:pPr>
            <w:r>
              <w:rPr>
                <w:rFonts w:ascii="宋体" w:hAnsi="宋体" w:hint="eastAsia"/>
                <w:sz w:val="18"/>
                <w:szCs w:val="18"/>
              </w:rPr>
              <w:t>学时种类</w:t>
            </w:r>
          </w:p>
        </w:tc>
        <w:tc>
          <w:tcPr>
            <w:tcW w:w="704" w:type="dxa"/>
            <w:vMerge w:val="restart"/>
            <w:shd w:val="clear" w:color="auto" w:fill="DEEBF6" w:themeFill="accent1" w:themeFillTint="32"/>
            <w:tcMar>
              <w:left w:w="57" w:type="dxa"/>
              <w:right w:w="57" w:type="dxa"/>
            </w:tcMar>
            <w:vAlign w:val="center"/>
          </w:tcPr>
          <w:p w14:paraId="68EB1531">
            <w:pPr>
              <w:jc w:val="center"/>
              <w:rPr>
                <w:rFonts w:ascii="宋体" w:hAnsi="宋体" w:cs="宋体" w:hint="eastAsia"/>
                <w:szCs w:val="21"/>
              </w:rPr>
            </w:pPr>
            <w:r>
              <w:rPr>
                <w:rFonts w:ascii="宋体" w:hAnsi="宋体" w:hint="eastAsia"/>
                <w:sz w:val="18"/>
                <w:szCs w:val="18"/>
              </w:rPr>
              <w:t>学分数</w:t>
            </w:r>
          </w:p>
        </w:tc>
        <w:tc>
          <w:tcPr>
            <w:tcW w:w="669" w:type="dxa"/>
            <w:vMerge w:val="restart"/>
            <w:shd w:val="clear" w:color="auto" w:fill="DEEBF6" w:themeFill="accent1" w:themeFillTint="32"/>
            <w:tcMar>
              <w:left w:w="57" w:type="dxa"/>
              <w:right w:w="57" w:type="dxa"/>
            </w:tcMar>
            <w:vAlign w:val="center"/>
          </w:tcPr>
          <w:p w14:paraId="1D98F123">
            <w:pPr>
              <w:jc w:val="center"/>
              <w:rPr>
                <w:rFonts w:ascii="宋体" w:hAnsi="宋体" w:cs="宋体" w:hint="eastAsia"/>
                <w:szCs w:val="21"/>
              </w:rPr>
            </w:pPr>
            <w:r>
              <w:rPr>
                <w:rFonts w:ascii="宋体" w:hAnsi="宋体" w:hint="eastAsia"/>
                <w:sz w:val="18"/>
                <w:szCs w:val="18"/>
              </w:rPr>
              <w:t>考试/考查</w:t>
            </w:r>
          </w:p>
        </w:tc>
        <w:tc>
          <w:tcPr>
            <w:tcW w:w="919" w:type="dxa"/>
            <w:vMerge w:val="restart"/>
            <w:shd w:val="clear" w:color="auto" w:fill="DEEBF6" w:themeFill="accent1" w:themeFillTint="32"/>
            <w:tcMar>
              <w:left w:w="57" w:type="dxa"/>
              <w:right w:w="57" w:type="dxa"/>
            </w:tcMar>
            <w:vAlign w:val="center"/>
          </w:tcPr>
          <w:p w14:paraId="0F679A9E">
            <w:pPr>
              <w:jc w:val="center"/>
              <w:rPr>
                <w:rFonts w:ascii="宋体" w:hAnsi="宋体" w:cs="宋体" w:hint="eastAsia"/>
                <w:szCs w:val="21"/>
              </w:rPr>
            </w:pPr>
            <w:r>
              <w:rPr>
                <w:rFonts w:ascii="宋体" w:hAnsi="宋体" w:hint="eastAsia"/>
                <w:sz w:val="18"/>
                <w:szCs w:val="18"/>
              </w:rPr>
              <w:t>课程类型</w:t>
            </w:r>
          </w:p>
        </w:tc>
      </w:tr>
      <w:tr w14:paraId="3F7C4BFA">
        <w:tblPrEx>
          <w:tblW w:w="10043" w:type="dxa"/>
          <w:jc w:val="center"/>
          <w:shd w:val="clear" w:color="auto" w:fill="DEEBF6" w:themeFill="accent1" w:themeFillTint="32"/>
          <w:tblLayout w:type="fixed"/>
          <w:tblCellMar>
            <w:top w:w="0" w:type="dxa"/>
            <w:left w:w="108" w:type="dxa"/>
            <w:bottom w:w="0" w:type="dxa"/>
            <w:right w:w="108" w:type="dxa"/>
          </w:tblCellMar>
        </w:tblPrEx>
        <w:trPr>
          <w:jc w:val="center"/>
        </w:trPr>
        <w:tc>
          <w:tcPr>
            <w:tcW w:w="690" w:type="dxa"/>
            <w:vMerge/>
            <w:shd w:val="clear" w:color="auto" w:fill="DEEBF6" w:themeFill="accent1" w:themeFillTint="32"/>
            <w:tcMar>
              <w:left w:w="57" w:type="dxa"/>
              <w:right w:w="57" w:type="dxa"/>
            </w:tcMar>
            <w:vAlign w:val="center"/>
          </w:tcPr>
          <w:p w14:paraId="5A38FB54">
            <w:pPr>
              <w:jc w:val="center"/>
              <w:rPr>
                <w:rFonts w:ascii="宋体" w:hAnsi="宋体" w:hint="eastAsia"/>
                <w:sz w:val="18"/>
                <w:szCs w:val="18"/>
              </w:rPr>
            </w:pPr>
          </w:p>
        </w:tc>
        <w:tc>
          <w:tcPr>
            <w:tcW w:w="565" w:type="dxa"/>
            <w:vMerge/>
            <w:shd w:val="clear" w:color="auto" w:fill="DEEBF6" w:themeFill="accent1" w:themeFillTint="32"/>
            <w:tcMar>
              <w:left w:w="57" w:type="dxa"/>
              <w:right w:w="57" w:type="dxa"/>
            </w:tcMar>
            <w:vAlign w:val="center"/>
          </w:tcPr>
          <w:p w14:paraId="570EA9C5">
            <w:pPr>
              <w:jc w:val="center"/>
              <w:rPr>
                <w:rFonts w:ascii="宋体" w:hAnsi="宋体" w:hint="eastAsia"/>
                <w:sz w:val="18"/>
                <w:szCs w:val="18"/>
              </w:rPr>
            </w:pPr>
          </w:p>
        </w:tc>
        <w:tc>
          <w:tcPr>
            <w:tcW w:w="3958" w:type="dxa"/>
            <w:vMerge/>
            <w:shd w:val="clear" w:color="auto" w:fill="DEEBF6" w:themeFill="accent1" w:themeFillTint="32"/>
            <w:tcMar>
              <w:left w:w="57" w:type="dxa"/>
              <w:right w:w="57" w:type="dxa"/>
            </w:tcMar>
            <w:vAlign w:val="center"/>
          </w:tcPr>
          <w:p w14:paraId="6893C5C1">
            <w:pPr>
              <w:jc w:val="center"/>
              <w:rPr>
                <w:rFonts w:ascii="宋体" w:hAnsi="宋体" w:cs="宋体" w:hint="eastAsia"/>
                <w:szCs w:val="21"/>
              </w:rPr>
            </w:pPr>
          </w:p>
        </w:tc>
        <w:tc>
          <w:tcPr>
            <w:tcW w:w="565" w:type="dxa"/>
            <w:vMerge/>
            <w:shd w:val="clear" w:color="auto" w:fill="DEEBF6" w:themeFill="accent1" w:themeFillTint="32"/>
            <w:tcMar>
              <w:left w:w="57" w:type="dxa"/>
              <w:right w:w="57" w:type="dxa"/>
            </w:tcMar>
            <w:vAlign w:val="center"/>
          </w:tcPr>
          <w:p w14:paraId="08165921">
            <w:pPr>
              <w:jc w:val="center"/>
              <w:rPr>
                <w:rFonts w:ascii="宋体" w:hAnsi="宋体" w:cs="宋体" w:hint="eastAsia"/>
                <w:szCs w:val="21"/>
              </w:rPr>
            </w:pPr>
          </w:p>
        </w:tc>
        <w:tc>
          <w:tcPr>
            <w:tcW w:w="393" w:type="dxa"/>
            <w:shd w:val="clear" w:color="auto" w:fill="DEEBF6" w:themeFill="accent1" w:themeFillTint="32"/>
            <w:tcMar>
              <w:left w:w="57" w:type="dxa"/>
              <w:right w:w="57" w:type="dxa"/>
            </w:tcMar>
            <w:vAlign w:val="center"/>
          </w:tcPr>
          <w:p w14:paraId="5C65FC90">
            <w:pPr>
              <w:jc w:val="center"/>
              <w:rPr>
                <w:rFonts w:ascii="宋体" w:hAnsi="宋体" w:cs="宋体" w:hint="eastAsia"/>
                <w:szCs w:val="21"/>
              </w:rPr>
            </w:pPr>
            <w:r>
              <w:rPr>
                <w:rFonts w:ascii="宋体" w:hAnsi="宋体" w:cs="宋体" w:hint="eastAsia"/>
                <w:szCs w:val="21"/>
              </w:rPr>
              <w:t>理论</w:t>
            </w:r>
          </w:p>
        </w:tc>
        <w:tc>
          <w:tcPr>
            <w:tcW w:w="392" w:type="dxa"/>
            <w:shd w:val="clear" w:color="auto" w:fill="DEEBF6" w:themeFill="accent1" w:themeFillTint="32"/>
            <w:tcMar>
              <w:left w:w="57" w:type="dxa"/>
              <w:right w:w="57" w:type="dxa"/>
            </w:tcMar>
            <w:vAlign w:val="center"/>
          </w:tcPr>
          <w:p w14:paraId="4F96F548">
            <w:pPr>
              <w:jc w:val="center"/>
              <w:rPr>
                <w:rFonts w:ascii="宋体" w:hAnsi="宋体" w:cs="宋体" w:hint="eastAsia"/>
                <w:szCs w:val="21"/>
              </w:rPr>
            </w:pPr>
            <w:r>
              <w:rPr>
                <w:rFonts w:ascii="宋体" w:hAnsi="宋体" w:cs="宋体" w:hint="eastAsia"/>
                <w:szCs w:val="21"/>
              </w:rPr>
              <w:t>实验</w:t>
            </w:r>
          </w:p>
        </w:tc>
        <w:tc>
          <w:tcPr>
            <w:tcW w:w="381" w:type="dxa"/>
            <w:shd w:val="clear" w:color="auto" w:fill="DEEBF6" w:themeFill="accent1" w:themeFillTint="32"/>
            <w:tcMar>
              <w:left w:w="57" w:type="dxa"/>
              <w:right w:w="57" w:type="dxa"/>
            </w:tcMar>
            <w:vAlign w:val="center"/>
          </w:tcPr>
          <w:p w14:paraId="6D4CA43E">
            <w:pPr>
              <w:jc w:val="center"/>
              <w:rPr>
                <w:rFonts w:ascii="宋体" w:hAnsi="宋体" w:cs="宋体" w:hint="eastAsia"/>
                <w:szCs w:val="21"/>
              </w:rPr>
            </w:pPr>
            <w:r>
              <w:rPr>
                <w:rFonts w:ascii="宋体" w:hAnsi="宋体" w:cs="宋体" w:hint="eastAsia"/>
                <w:szCs w:val="21"/>
              </w:rPr>
              <w:t>上机</w:t>
            </w:r>
          </w:p>
        </w:tc>
        <w:tc>
          <w:tcPr>
            <w:tcW w:w="369" w:type="dxa"/>
            <w:shd w:val="clear" w:color="auto" w:fill="DEEBF6" w:themeFill="accent1" w:themeFillTint="32"/>
            <w:tcMar>
              <w:left w:w="57" w:type="dxa"/>
              <w:right w:w="57" w:type="dxa"/>
            </w:tcMar>
            <w:vAlign w:val="center"/>
          </w:tcPr>
          <w:p w14:paraId="3045DD9A">
            <w:pPr>
              <w:jc w:val="center"/>
              <w:rPr>
                <w:rFonts w:ascii="宋体" w:hAnsi="宋体" w:cs="宋体" w:hint="eastAsia"/>
                <w:szCs w:val="21"/>
              </w:rPr>
            </w:pPr>
            <w:r>
              <w:rPr>
                <w:rFonts w:ascii="宋体" w:hAnsi="宋体" w:cs="宋体" w:hint="eastAsia"/>
                <w:szCs w:val="21"/>
              </w:rPr>
              <w:t>设计</w:t>
            </w:r>
          </w:p>
        </w:tc>
        <w:tc>
          <w:tcPr>
            <w:tcW w:w="438" w:type="dxa"/>
            <w:shd w:val="clear" w:color="auto" w:fill="DEEBF6" w:themeFill="accent1" w:themeFillTint="32"/>
            <w:tcMar>
              <w:left w:w="57" w:type="dxa"/>
              <w:right w:w="57" w:type="dxa"/>
            </w:tcMar>
            <w:vAlign w:val="center"/>
          </w:tcPr>
          <w:p w14:paraId="03533930">
            <w:pPr>
              <w:jc w:val="center"/>
              <w:rPr>
                <w:rFonts w:ascii="宋体" w:hAnsi="宋体" w:cs="宋体" w:hint="eastAsia"/>
                <w:szCs w:val="21"/>
              </w:rPr>
            </w:pPr>
            <w:r>
              <w:rPr>
                <w:rFonts w:ascii="宋体" w:hAnsi="宋体" w:cs="宋体" w:hint="eastAsia"/>
                <w:szCs w:val="21"/>
              </w:rPr>
              <w:t>课外</w:t>
            </w:r>
          </w:p>
        </w:tc>
        <w:tc>
          <w:tcPr>
            <w:tcW w:w="704" w:type="dxa"/>
            <w:vMerge/>
            <w:shd w:val="clear" w:color="auto" w:fill="DEEBF6" w:themeFill="accent1" w:themeFillTint="32"/>
            <w:tcMar>
              <w:left w:w="57" w:type="dxa"/>
              <w:right w:w="57" w:type="dxa"/>
            </w:tcMar>
            <w:vAlign w:val="center"/>
          </w:tcPr>
          <w:p w14:paraId="2AC58A8E">
            <w:pPr>
              <w:jc w:val="center"/>
              <w:rPr>
                <w:rFonts w:ascii="宋体" w:hAnsi="宋体" w:cs="宋体" w:hint="eastAsia"/>
                <w:szCs w:val="21"/>
              </w:rPr>
            </w:pPr>
          </w:p>
        </w:tc>
        <w:tc>
          <w:tcPr>
            <w:tcW w:w="669" w:type="dxa"/>
            <w:vMerge/>
            <w:shd w:val="clear" w:color="auto" w:fill="DEEBF6" w:themeFill="accent1" w:themeFillTint="32"/>
            <w:tcMar>
              <w:left w:w="57" w:type="dxa"/>
              <w:right w:w="57" w:type="dxa"/>
            </w:tcMar>
            <w:vAlign w:val="center"/>
          </w:tcPr>
          <w:p w14:paraId="77613231">
            <w:pPr>
              <w:jc w:val="center"/>
              <w:rPr>
                <w:rFonts w:ascii="宋体" w:hAnsi="宋体" w:cs="宋体" w:hint="eastAsia"/>
                <w:szCs w:val="21"/>
              </w:rPr>
            </w:pPr>
          </w:p>
        </w:tc>
        <w:tc>
          <w:tcPr>
            <w:tcW w:w="919" w:type="dxa"/>
            <w:vMerge/>
            <w:shd w:val="clear" w:color="auto" w:fill="DEEBF6" w:themeFill="accent1" w:themeFillTint="32"/>
            <w:tcMar>
              <w:left w:w="57" w:type="dxa"/>
              <w:right w:w="57" w:type="dxa"/>
            </w:tcMar>
            <w:vAlign w:val="center"/>
          </w:tcPr>
          <w:p w14:paraId="66CF7304">
            <w:pPr>
              <w:jc w:val="center"/>
              <w:rPr>
                <w:rFonts w:ascii="宋体" w:hAnsi="宋体" w:cs="宋体" w:hint="eastAsia"/>
                <w:szCs w:val="21"/>
              </w:rPr>
            </w:pPr>
          </w:p>
        </w:tc>
      </w:tr>
    </w:tbl>
    <w:tbl>
      <w:tblPr>
        <w:tblStyle w:val="TableGrid"/>
        <w:tblW w:w="10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top w:w="0" w:type="dxa"/>
          <w:left w:w="108" w:type="dxa"/>
          <w:bottom w:w="0" w:type="dxa"/>
          <w:right w:w="108" w:type="dxa"/>
        </w:tblCellMar>
      </w:tblPr>
      <w:tblGrid>
        <w:gridCol w:w="690"/>
        <w:gridCol w:w="565"/>
        <w:gridCol w:w="3958"/>
        <w:gridCol w:w="565"/>
        <w:gridCol w:w="393"/>
        <w:gridCol w:w="392"/>
        <w:gridCol w:w="381"/>
        <w:gridCol w:w="369"/>
        <w:gridCol w:w="438"/>
        <w:gridCol w:w="704"/>
        <w:gridCol w:w="669"/>
        <w:gridCol w:w="919"/>
      </w:tblGrid>
      <w:tr w14:paraId="0A861922">
        <w:tblPrEx>
          <w:tblW w:w="10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top w:w="0" w:type="dxa"/>
            <w:left w:w="108" w:type="dxa"/>
            <w:bottom w:w="0" w:type="dxa"/>
            <w:right w:w="108" w:type="dxa"/>
          </w:tblCellMar>
        </w:tblPrEx>
        <w:trPr>
          <w:jc w:val="center"/>
        </w:trPr>
        <w:tc>
          <w:tcPr>
            <w:tcW w:w="690" w:type="dxa"/>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shd w:val="clear" w:color="auto" w:fill="FFFFFF" w:themeFill="background1"/>
            <w:tcMar>
              <w:left w:w="57" w:type="dxa"/>
              <w:right w:w="57" w:type="dxa"/>
            </w:tcMar>
            <w:vAlign w:val="center"/>
          </w:tcPr>
          <w:p w14:paraId="03464EF6">
            <w:pPr>
              <w:jc w:val="center"/>
              <w:rPr>
                <w:rFonts w:ascii="宋体" w:hAnsi="宋体" w:hint="eastAsia"/>
                <w:sz w:val="18"/>
                <w:szCs w:val="18"/>
              </w:rPr>
            </w:pPr>
            <w:r>
              <w:rPr>
                <w:rFonts w:ascii="宋体" w:hAnsi="宋体" w:hint="eastAsia"/>
                <w:sz w:val="18"/>
                <w:szCs w:val="18"/>
              </w:rPr>
              <w:t>1-1</w:t>
            </w:r>
            <w:r>
              <w:rPr>
                <w:rFonts w:ascii="宋体" w:hAnsi="宋体"/>
                <w:sz w:val="18"/>
                <w:u w:color="auto"/>
              </w:rPr>
              <w:t/>
            </w:r>
          </w:p>
        </w:tc>
        <w:tc>
          <w:tcPr>
            <w:tcW w:w="565" w:type="dxa"/>
            <w:shd w:val="clear" w:color="auto" w:fill="FFFFFF" w:themeFill="background1"/>
            <w:tcMar>
              <w:left w:w="57" w:type="dxa"/>
              <w:right w:w="57" w:type="dxa"/>
            </w:tcMar>
            <w:vAlign w:val="center"/>
          </w:tcPr>
          <w:p w14:paraId="3B4FE6EB">
            <w:pPr>
              <w:jc w:val="center"/>
              <w:rPr>
                <w:rFonts w:ascii="宋体" w:hAnsi="宋体" w:hint="eastAsia"/>
                <w:sz w:val="18"/>
                <w:szCs w:val="18"/>
              </w:rPr>
            </w:pPr>
            <w:r>
              <w:rPr>
                <w:rFonts w:ascii="宋体" w:hAnsi="宋体" w:hint="eastAsia"/>
                <w:sz w:val="18"/>
                <w:szCs w:val="18"/>
              </w:rPr>
              <w:t>1</w:t>
            </w:r>
          </w:p>
        </w:tc>
        <w:tc>
          <w:tcPr>
            <w:tcW w:w="3958" w:type="dxa"/>
            <w:shd w:val="clear" w:color="auto" w:fill="FFFFFF" w:themeFill="background1"/>
            <w:tcMar>
              <w:left w:w="57" w:type="dxa"/>
              <w:right w:w="57" w:type="dxa"/>
            </w:tcMar>
            <w:vAlign w:val="center"/>
          </w:tcPr>
          <w:p w14:paraId="035A9E05">
            <w:pPr>
              <w:jc w:val="left"/>
              <w:rPr>
                <w:rFonts w:ascii="宋体" w:hAnsi="宋体" w:cs="宋体" w:hint="eastAsia"/>
                <w:szCs w:val="21"/>
              </w:rPr>
            </w:pPr>
            <w:r>
              <w:rPr>
                <w:rFonts w:ascii="宋体" w:hAnsi="宋体" w:cs="宋体" w:hint="eastAsia"/>
                <w:szCs w:val="21"/>
              </w:rPr>
              <w:t>A1501000015高等数学①㈠</w:t>
            </w:r>
          </w:p>
        </w:tc>
        <w:tc>
          <w:tcPr>
            <w:tcW w:w="565" w:type="dxa"/>
            <w:shd w:val="clear" w:color="auto" w:fill="FFFFFF" w:themeFill="background1"/>
            <w:tcMar>
              <w:left w:w="57" w:type="dxa"/>
              <w:right w:w="57" w:type="dxa"/>
            </w:tcMar>
            <w:vAlign w:val="center"/>
          </w:tcPr>
          <w:p w14:paraId="466CC55C">
            <w:pPr>
              <w:jc w:val="center"/>
              <w:rPr>
                <w:rFonts w:ascii="宋体" w:hAnsi="宋体" w:cs="宋体" w:hint="eastAsia"/>
                <w:szCs w:val="21"/>
              </w:rPr>
            </w:pPr>
            <w:r>
              <w:rPr>
                <w:rFonts w:ascii="宋体" w:hAnsi="宋体" w:cs="宋体" w:hint="eastAsia"/>
                <w:szCs w:val="21"/>
              </w:rPr>
              <w:t>80</w:t>
            </w:r>
          </w:p>
        </w:tc>
        <w:tc>
          <w:tcPr>
            <w:tcW w:w="393" w:type="dxa"/>
            <w:shd w:val="clear" w:color="auto" w:fill="FFFFFF" w:themeFill="background1"/>
            <w:tcMar>
              <w:left w:w="57" w:type="dxa"/>
              <w:right w:w="57" w:type="dxa"/>
            </w:tcMar>
            <w:vAlign w:val="center"/>
          </w:tcPr>
          <w:p w14:paraId="55DC4651">
            <w:pPr>
              <w:jc w:val="center"/>
              <w:rPr>
                <w:rFonts w:ascii="宋体" w:hAnsi="宋体" w:cs="宋体" w:hint="eastAsia"/>
                <w:szCs w:val="21"/>
              </w:rPr>
            </w:pPr>
            <w:r>
              <w:rPr>
                <w:rFonts w:ascii="宋体" w:hAnsi="宋体" w:cs="宋体" w:hint="eastAsia"/>
                <w:szCs w:val="21"/>
              </w:rPr>
              <w:t>80</w:t>
            </w:r>
          </w:p>
        </w:tc>
        <w:tc>
          <w:tcPr>
            <w:tcW w:w="392" w:type="dxa"/>
            <w:shd w:val="clear" w:color="auto" w:fill="FFFFFF" w:themeFill="background1"/>
            <w:tcMar>
              <w:left w:w="57" w:type="dxa"/>
              <w:right w:w="57" w:type="dxa"/>
            </w:tcMar>
            <w:vAlign w:val="center"/>
          </w:tcPr>
          <w:p w14:paraId="7E8280D7">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14:paraId="6F95BC20">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14:paraId="5E5F19EC">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14:paraId="01726E25">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14:paraId="1DF83B23">
            <w:pPr>
              <w:jc w:val="center"/>
              <w:rPr>
                <w:rFonts w:ascii="宋体" w:hAnsi="宋体" w:cs="宋体" w:hint="eastAsia"/>
                <w:szCs w:val="21"/>
              </w:rPr>
            </w:pPr>
            <w:r>
              <w:rPr>
                <w:rFonts w:ascii="宋体" w:hAnsi="宋体" w:cs="宋体" w:hint="eastAsia"/>
                <w:szCs w:val="21"/>
              </w:rPr>
              <w:t>5</w:t>
            </w:r>
          </w:p>
        </w:tc>
        <w:tc>
          <w:tcPr>
            <w:tcW w:w="669" w:type="dxa"/>
            <w:shd w:val="clear" w:color="auto" w:fill="FFFFFF" w:themeFill="background1"/>
            <w:tcMar>
              <w:left w:w="57" w:type="dxa"/>
              <w:right w:w="57" w:type="dxa"/>
            </w:tcMar>
            <w:vAlign w:val="center"/>
          </w:tcPr>
          <w:p w14:paraId="5701824F">
            <w:pPr>
              <w:jc w:val="center"/>
              <w:rPr>
                <w:rFonts w:ascii="宋体" w:hAnsi="宋体" w:cs="宋体" w:hint="eastAsia"/>
                <w:szCs w:val="21"/>
              </w:rPr>
            </w:pPr>
            <w:r>
              <w:rPr>
                <w:rFonts w:ascii="宋体" w:hAnsi="宋体" w:cs="宋体" w:hint="eastAsia"/>
                <w:szCs w:val="21"/>
              </w:rPr>
              <w:t>考试</w:t>
            </w:r>
          </w:p>
        </w:tc>
        <w:tc>
          <w:tcPr>
            <w:tcW w:w="919" w:type="dxa"/>
            <w:shd w:val="clear" w:color="auto" w:fill="FFFFFF" w:themeFill="background1"/>
            <w:tcMar>
              <w:left w:w="57" w:type="dxa"/>
              <w:right w:w="57" w:type="dxa"/>
            </w:tcMar>
            <w:vAlign w:val="center"/>
          </w:tcPr>
          <w:p w14:paraId="6FF0F8CF">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1-1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A1501000050线性代数</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48</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48</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考试</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1-1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3</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A1711000010大学英语㈠</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64</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64</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4</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考试</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1-1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4</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A1801100231体育(一)</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36</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24</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12</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0.75</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1-1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5</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A1901000202生成式人工智能应用基础（一）</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16</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16</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1-1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6</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A2001000030大学生心理与健康教育㈡</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16</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16</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1-1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7</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A2101000002当代大学生国家安全教育</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16</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16</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1-1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8</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A2101000003军训</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3W</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2</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1-1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9</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A2101000011军事理论</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36</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4</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2</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1-1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10</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A2401000050大学生心理与健康教育㈠</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16</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16</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1-1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11</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A3508000038思想道德与法治</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48</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48</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1-1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12</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A3901000101专业概论与职业发展</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16</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16</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1-1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13</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A3901000102C语言程序设计</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2</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1-2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14</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A1231000035工程制图基础</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48</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48</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1-2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15</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A1306000001电路原理</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64</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64</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4</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考试</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1-2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16</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A1501000016高等数学①㈡</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80</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80</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5</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考试</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1-2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17</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A1502000015大学物理㈠</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64</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64</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4</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考试</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1-2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18</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A1711000020大学英语㈡</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64</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64</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4</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考试</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1-2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19</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A1801100232体育(二)</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36</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24</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12</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0.75</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1-2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20</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A3506000013中国近现代史纲要</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48</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48</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1-2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21</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A3507000025思想政治理论实践课</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16</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16</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1-2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22</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A3508000011形势与政策(1)</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8</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8</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0.5</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1-2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23</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A3901100370“挑战课题”基础实验</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1-2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24</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A3901000001机器人概论</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2</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选修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25</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A1307000001模拟电子技术基础</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56</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56</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3.5</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考试</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26</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A1312100002电工电子技术实验(电路部分)</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27</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A1312100003电工电子技术实验(模拟电子部分)</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28</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A1501000070概率论与数理统计</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56</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56</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3.5</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考试</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29</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A1502000016大学物理㈡</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64</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64</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4</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考试</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30</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A1502100031大学物理实验㈠</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31</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A1801100233体育(三)</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36</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24</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12</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0.75</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32</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A3505000018马克思主义基本原理</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48</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48</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考试</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33</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A3704150013信息技术基础实训</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34</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A3901000005生成式人工智能应用基础（二）</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16</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16</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35</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A1444000310企业管理概论</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2</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选修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36</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A1501000080复变函数与积分变换</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40</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40</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2.5</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选修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37</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A3901000003数学控制理论与凸优化基础</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16</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16</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选修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38</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A3901000206面向对象编程（C++）</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24</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8</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1.75</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选修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39</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A1307000002数字电子技术基础</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48</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48</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考试</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40</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A1312100004电工电子技术实验(数字电子部分)</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41</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A1502100032大学物理实验㈡</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24</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24</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0.75</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42</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A1801100234体育(四)</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36</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24</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12</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0.75</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43</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A2301000020工程训练(非机类)</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64</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64</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2</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44</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A3507000020毛泽东思想和中国特色社会主义理论体系概论</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48</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48</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考试</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45</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A3508000021形势与政策(2)</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8</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8</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0.5</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46</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A3601000011创业基础</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16</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16</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47</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A3901000104机器人机电一体化技术基础</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48</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40</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8</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2.75</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考试</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48</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A3901000106机器人基础原理</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40</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8</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2.25</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考试</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49</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A3901100310机器人运动控制实验</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48</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48</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1.5</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50</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A0800030030软件工程经济与软件生态</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16</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16</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选修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51</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A0801052100区块链应用导论</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2</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选修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52</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A1501000310数值分析</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56</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48</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8</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3.25</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考试</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选修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53</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A3507000026改革开放史</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16</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16</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选修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54</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A3507000030社会主义发展史</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16</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16</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选修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55</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A3901000002人工智能概论</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2</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选修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56</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A3901000108MATLAB语言与应用（全英）</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40</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8</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2.25</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选修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2-2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57</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A3901000219LabVIEW程序设计</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16</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16</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选修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3-1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58</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A2401000021就业与升学指导</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8</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8</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0.5</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3-1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59</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A3507000028习近平新时代中国特色社会主义思想概论</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48</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48</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考试</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3-1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60</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A3901000204机器人操作系统基础</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24</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8</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1.75</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考试</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3-1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61</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A3901000207机器人动力学控制</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2</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考试</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3-1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62</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A3901000228自动控制原理</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64</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48</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16</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3.5</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考试</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3-1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63</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A3901100390机器人技术基础实验</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3-1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64</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A0806031010信创环境下的软件开发</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2</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选修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3-1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65</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A3901000208嵌入式系统基础</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24</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8</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1.75</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选修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3-1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66</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A3901000220模式识别原理及应用</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2</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选修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3-2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67</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A3508000031形势与政策(3)</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8</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8</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0.5</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3-2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68</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A3601000012创新创业实践</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3-2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69</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A3901000225机器人感知与人机交互</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24</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8</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1.75</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考试</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3-2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70</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A3901000226计算机控制系统</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2</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考试</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3-2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71</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A3901100330移动机器人系统实验</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3-2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72</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A3901100380“挑战课题”创新实验</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3-2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73</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A3901200911机器人工程实习</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3W</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3-2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74</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A3901000201传感器网络技术基础</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2</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考试</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选修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3-2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75</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A3901000216人工智能与机器人</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24</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8</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1.75</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选修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3-2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76</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A3901000217水下机器人控制</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16</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16</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1.5</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选修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3-2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77</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A3901000222机器人系统设计</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2</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选修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vMerge w:val="restart"/>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4-1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78</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A3508000041形势与政策（4）</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8</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8</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0.5</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4-1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79</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A3901200340智能机器人系统综合设计</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2W</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2</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4-1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80</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A3901000209计算机仿真技术基础</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2</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选修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4-1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81</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A3901000210数字图像处理与机器视觉</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2</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选修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4-1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82</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A3901000212智能控制概论</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16</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16</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选修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4-1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83</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A3901000214仿生机器人概论</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2</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选修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restart"/>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4-1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84</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A3901000224AI大模型基础原理及应用</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2</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选修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vMerge w:val="continue"/>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4-1</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85</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A3901000227统计强化学习</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32</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2</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选修</w:t>
            </w:r>
          </w:p>
        </w:tc>
      </w:tr>
      <w:tr w14:paraId="0A861922">
        <w:tblPrEx>
          <w:tblW w:w="10043" w:type="dxa"/>
          <w:jc w:val="center"/>
          <w:shd w:val="clear" w:color="auto" w:fill="FFFFFF" w:themeFill="background1"/>
          <w:tblLayout w:type="fixed"/>
          <w:tblCellMar>
            <w:top w:w="0" w:type="dxa"/>
            <w:left w:w="108" w:type="dxa"/>
            <w:bottom w:w="0" w:type="dxa"/>
            <w:right w:w="108" w:type="dxa"/>
          </w:tblCellMar>
        </w:tblPrEx>
        <w:trPr>
          <w:jc w:val="center"/>
        </w:trPr>
        <w:tc>
          <w:tcPr>
            <w:tcW w:w="690"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4-2</w:t>
            </w:r>
            <w:r>
              <w:rPr>
                <w:rFonts w:ascii="宋体" w:hAnsi="宋体"/>
                <w:sz w:val="18"/>
                <w:u w:color="auto"/>
              </w:rPr>
              <w:t/>
            </w:r>
          </w:p>
        </w:tc>
        <w:tc>
          <w:tcPr>
            <w:tcW w:w="565" w:type="dxa"/>
            <w:shd w:val="clear" w:color="auto" w:fill="FFFFFF" w:themeFill="background1"/>
            <w:tcMar>
              <w:left w:w="57" w:type="dxa"/>
              <w:right w:w="57" w:type="dxa"/>
            </w:tcMar>
            <w:vAlign w:val="center"/>
          </w:tcPr>
          <w:p>
            <w:pPr>
              <w:jc w:val="center"/>
              <w:rPr>
                <w:rFonts w:ascii="宋体" w:hAnsi="宋体" w:hint="eastAsia"/>
                <w:sz w:val="18"/>
                <w:szCs w:val="18"/>
              </w:rPr>
            </w:pPr>
            <w:r>
              <w:rPr>
                <w:rFonts w:ascii="宋体" w:hAnsi="宋体" w:hint="eastAsia"/>
                <w:sz w:val="18"/>
                <w:szCs w:val="18"/>
              </w:rPr>
              <w:t>86</w:t>
            </w:r>
          </w:p>
        </w:tc>
        <w:tc>
          <w:tcPr>
            <w:tcW w:w="3958" w:type="dxa"/>
            <w:shd w:val="clear" w:color="auto" w:fill="FFFFFF" w:themeFill="background1"/>
            <w:tcMar>
              <w:left w:w="57" w:type="dxa"/>
              <w:right w:w="57" w:type="dxa"/>
            </w:tcMar>
            <w:vAlign w:val="center"/>
          </w:tcPr>
          <w:p>
            <w:pPr>
              <w:jc w:val="left"/>
              <w:rPr>
                <w:rFonts w:ascii="宋体" w:hAnsi="宋体" w:cs="宋体" w:hint="eastAsia"/>
                <w:szCs w:val="21"/>
              </w:rPr>
            </w:pPr>
            <w:r>
              <w:rPr>
                <w:rFonts w:ascii="宋体" w:hAnsi="宋体" w:cs="宋体" w:hint="eastAsia"/>
                <w:szCs w:val="21"/>
              </w:rPr>
              <w:t>A3901200921毕业设计（论文）</w:t>
            </w:r>
          </w:p>
        </w:tc>
        <w:tc>
          <w:tcPr>
            <w:tcW w:w="565"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16W</w:t>
            </w:r>
          </w:p>
        </w:tc>
        <w:tc>
          <w:tcPr>
            <w:tcW w:w="393"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92"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81"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3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438"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0</w:t>
            </w:r>
          </w:p>
        </w:tc>
        <w:tc>
          <w:tcPr>
            <w:tcW w:w="704"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16</w:t>
            </w:r>
          </w:p>
        </w:tc>
        <w:tc>
          <w:tcPr>
            <w:tcW w:w="66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考查</w:t>
            </w:r>
          </w:p>
        </w:tc>
        <w:tc>
          <w:tcPr>
            <w:tcW w:w="919" w:type="dxa"/>
            <w:shd w:val="clear" w:color="auto" w:fill="FFFFFF" w:themeFill="background1"/>
            <w:tcMar>
              <w:left w:w="57" w:type="dxa"/>
              <w:right w:w="57" w:type="dxa"/>
            </w:tcMar>
            <w:vAlign w:val="center"/>
          </w:tcPr>
          <w:p>
            <w:pPr>
              <w:jc w:val="center"/>
              <w:rPr>
                <w:rFonts w:ascii="宋体" w:hAnsi="宋体" w:cs="宋体" w:hint="eastAsia"/>
                <w:szCs w:val="21"/>
              </w:rPr>
            </w:pPr>
            <w:r>
              <w:rPr>
                <w:rFonts w:ascii="宋体" w:hAnsi="宋体" w:cs="宋体" w:hint="eastAsia"/>
                <w:szCs w:val="21"/>
              </w:rPr>
              <w:t>必修</w:t>
            </w:r>
          </w:p>
        </w:tc>
      </w:tr>
    </w:tbl>
    <w:p w14:paraId="2B6F41F6">
      <w:pPr>
        <w:spacing w:line="240" w:lineRule="auto"/>
        <w:rPr>
          <w:rFonts w:ascii="宋体" w:hAnsi="宋体" w:hint="eastAsia"/>
        </w:rPr>
      </w:pPr>
    </w:p>
    <w:p w14:paraId="5A6CB460">
      <w:pPr>
        <w:spacing w:line="240" w:lineRule="auto"/>
        <w:rPr>
          <w:rFonts w:ascii="宋体" w:hAnsi="宋体" w:hint="eastAsia"/>
          <w:b/>
          <w:bCs/>
          <w:color w:val="0070C0"/>
          <w:sz w:val="24"/>
          <w14:textFill>
            <w14:gradFill rotWithShape="1">
              <w14:gsLst>
                <w14:gs w14:pos="0">
                  <w14:srgbClr w14:val="007BD3"/>
                </w14:gs>
                <w14:gs w14:pos="100000">
                  <w14:srgbClr w14:val="034373"/>
                </w14:gs>
              </w14:gsLst>
              <w14:lin w14:ang="0" w14:scaled="0"/>
            </w14:gradFill>
          </w14:textFill>
        </w:rPr>
      </w:pPr>
      <w:r>
        <w:rPr>
          <w:rFonts w:ascii="宋体" w:hAnsi="宋体" w:hint="eastAsia"/>
          <w:b/>
          <w:bCs/>
          <w:color w:val="0070C0"/>
          <w:sz w:val="24"/>
          <w14:textFill>
            <w14:gradFill rotWithShape="1">
              <w14:gsLst>
                <w14:gs w14:pos="0">
                  <w14:srgbClr w14:val="007BD3"/>
                </w14:gs>
                <w14:gs w14:pos="100000">
                  <w14:srgbClr w14:val="034373"/>
                </w14:gs>
              </w14:gsLst>
              <w14:lin w14:ang="0" w14:scaled="0"/>
            </w14:gradFill>
          </w14:textFill>
        </w:rPr>
        <w:t>九. 培养计划中毕业要求与专业认证通用标准毕业要求的对应关系矩阵</w:t>
      </w:r>
    </w:p>
    <w:p w14:paraId="4B20FBC3">
      <w:pPr>
        <w:spacing w:line="240" w:lineRule="auto"/>
        <w:rPr>
          <w:rFonts w:ascii="宋体" w:hAnsi="宋体" w:hint="eastAsia"/>
          <w:b/>
          <w:bCs/>
          <w:color w:val="0070C0"/>
          <w:sz w:val="24"/>
          <w14:textFill>
            <w14:gradFill rotWithShape="1">
              <w14:gsLst>
                <w14:gs w14:pos="0">
                  <w14:srgbClr w14:val="007BD3"/>
                </w14:gs>
                <w14:gs w14:pos="100000">
                  <w14:srgbClr w14:val="034373"/>
                </w14:gs>
              </w14:gsLst>
              <w14:lin w14:ang="0" w14:scaled="0"/>
            </w14:gradFill>
          </w14:textFill>
        </w:rPr>
      </w:pPr>
    </w:p>
    <w:tbl>
      <w:tblPr>
        <w:tblStyle w:val="TableNormal"/>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BF6" w:themeFill="accent1" w:themeFillTint="33"/>
        <w:tblLayout w:type="fixed"/>
        <w:tblCellMar>
          <w:top w:w="0" w:type="dxa"/>
          <w:left w:w="108" w:type="dxa"/>
          <w:bottom w:w="0" w:type="dxa"/>
          <w:right w:w="108" w:type="dxa"/>
        </w:tblCellMar>
      </w:tblPr>
      <w:tblGrid>
        <w:gridCol w:w="2146"/>
        <w:gridCol w:w="553"/>
        <w:gridCol w:w="709"/>
        <w:gridCol w:w="567"/>
        <w:gridCol w:w="704"/>
        <w:gridCol w:w="708"/>
        <w:gridCol w:w="709"/>
        <w:gridCol w:w="656"/>
        <w:gridCol w:w="483"/>
        <w:gridCol w:w="567"/>
        <w:gridCol w:w="567"/>
        <w:gridCol w:w="562"/>
        <w:gridCol w:w="709"/>
        <w:gridCol w:w="709"/>
      </w:tblGrid>
      <w:tr w14:paraId="7F26692A">
        <w:tblPrEx>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BF6" w:themeFill="accent1" w:themeFillTint="33"/>
          <w:tblLayout w:type="fixed"/>
          <w:tblCellMar>
            <w:top w:w="0" w:type="dxa"/>
            <w:left w:w="108" w:type="dxa"/>
            <w:bottom w:w="0" w:type="dxa"/>
            <w:right w:w="108" w:type="dxa"/>
          </w:tblCellMar>
        </w:tblPrEx>
        <w:trPr>
          <w:jc w:val="center"/>
        </w:trPr>
        <w:tc>
          <w:tcPr>
            <w:tcW w:w="2146"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3"/>
            <w:tcMar>
              <w:left w:w="57" w:type="dxa"/>
              <w:right w:w="57" w:type="dxa"/>
            </w:tcMar>
            <w:vAlign w:val="center"/>
          </w:tcPr>
          <w:p w14:paraId="356B456A">
            <w:pPr>
              <w:jc w:val="center"/>
              <w:rPr>
                <w:rFonts w:ascii="宋体" w:hAnsi="宋体" w:hint="eastAsia"/>
              </w:rPr>
            </w:pPr>
          </w:p>
        </w:tc>
        <w:tc>
          <w:tcPr>
            <w:tcW w:w="553"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3"/>
            <w:tcMar>
              <w:left w:w="57" w:type="dxa"/>
              <w:right w:w="57" w:type="dxa"/>
            </w:tcMar>
            <w:vAlign w:val="center"/>
          </w:tcPr>
          <w:p w14:paraId="6F52CF98">
            <w:pPr>
              <w:jc w:val="center"/>
              <w:rPr>
                <w:rFonts w:ascii="宋体" w:hAnsi="宋体" w:hint="eastAsia"/>
              </w:rPr>
            </w:pPr>
            <w:r>
              <w:rPr>
                <w:rFonts w:ascii="宋体" w:hAnsi="宋体" w:hint="eastAsia"/>
                <w:sz w:val="18"/>
                <w:szCs w:val="18"/>
              </w:rPr>
              <w:t>毕业要求1</w:t>
            </w:r>
          </w:p>
        </w:tc>
        <w:tc>
          <w:tcPr>
            <w:tcW w:w="709"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3"/>
            <w:vAlign w:val="center"/>
          </w:tcPr>
          <w:p w14:paraId="56F2DD1F">
            <w:pPr>
              <w:jc w:val="center"/>
              <w:rPr>
                <w:rFonts w:ascii="宋体" w:hAnsi="宋体" w:hint="eastAsia"/>
              </w:rPr>
            </w:pPr>
            <w:r>
              <w:rPr>
                <w:rFonts w:ascii="宋体" w:hAnsi="宋体" w:hint="eastAsia"/>
                <w:sz w:val="18"/>
                <w:szCs w:val="18"/>
              </w:rPr>
              <w:t>毕业要求2</w:t>
            </w:r>
          </w:p>
        </w:tc>
        <w:tc>
          <w:tcPr>
            <w:tcW w:w="567"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3"/>
            <w:tcMar>
              <w:left w:w="57" w:type="dxa"/>
              <w:right w:w="57" w:type="dxa"/>
            </w:tcMar>
            <w:vAlign w:val="center"/>
          </w:tcPr>
          <w:p w14:paraId="3E19E579">
            <w:pPr>
              <w:jc w:val="center"/>
              <w:rPr>
                <w:rFonts w:ascii="宋体" w:hAnsi="宋体" w:hint="eastAsia"/>
              </w:rPr>
            </w:pPr>
            <w:r>
              <w:rPr>
                <w:rFonts w:ascii="宋体" w:hAnsi="宋体" w:hint="eastAsia"/>
                <w:sz w:val="18"/>
                <w:szCs w:val="18"/>
              </w:rPr>
              <w:t>毕业要求3</w:t>
            </w:r>
          </w:p>
        </w:tc>
        <w:tc>
          <w:tcPr>
            <w:tcW w:w="704"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3"/>
            <w:vAlign w:val="center"/>
          </w:tcPr>
          <w:p w14:paraId="02852C6D">
            <w:pPr>
              <w:jc w:val="center"/>
              <w:rPr>
                <w:rFonts w:ascii="宋体" w:hAnsi="宋体" w:hint="eastAsia"/>
              </w:rPr>
            </w:pPr>
            <w:r>
              <w:rPr>
                <w:rFonts w:ascii="宋体" w:hAnsi="宋体" w:hint="eastAsia"/>
                <w:sz w:val="18"/>
                <w:szCs w:val="18"/>
              </w:rPr>
              <w:t>毕业要求4</w:t>
            </w:r>
          </w:p>
        </w:tc>
        <w:tc>
          <w:tcPr>
            <w:tcW w:w="708"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3"/>
            <w:vAlign w:val="center"/>
          </w:tcPr>
          <w:p w14:paraId="4A06006D">
            <w:pPr>
              <w:jc w:val="center"/>
              <w:rPr>
                <w:rFonts w:ascii="宋体" w:hAnsi="宋体" w:hint="eastAsia"/>
              </w:rPr>
            </w:pPr>
            <w:r>
              <w:rPr>
                <w:rFonts w:ascii="宋体" w:hAnsi="宋体" w:hint="eastAsia"/>
                <w:sz w:val="18"/>
                <w:szCs w:val="18"/>
              </w:rPr>
              <w:t>毕业要求5</w:t>
            </w:r>
          </w:p>
        </w:tc>
        <w:tc>
          <w:tcPr>
            <w:tcW w:w="709"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3"/>
            <w:vAlign w:val="center"/>
          </w:tcPr>
          <w:p w14:paraId="634B4398">
            <w:pPr>
              <w:jc w:val="center"/>
              <w:rPr>
                <w:rFonts w:ascii="宋体" w:hAnsi="宋体" w:hint="eastAsia"/>
              </w:rPr>
            </w:pPr>
            <w:r>
              <w:rPr>
                <w:rFonts w:ascii="宋体" w:hAnsi="宋体" w:hint="eastAsia"/>
                <w:sz w:val="18"/>
                <w:szCs w:val="18"/>
              </w:rPr>
              <w:t>毕业要求6</w:t>
            </w:r>
          </w:p>
        </w:tc>
        <w:tc>
          <w:tcPr>
            <w:tcW w:w="656"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3"/>
            <w:vAlign w:val="center"/>
          </w:tcPr>
          <w:p w14:paraId="596D0193">
            <w:pPr>
              <w:jc w:val="center"/>
              <w:rPr>
                <w:rFonts w:ascii="宋体" w:hAnsi="宋体" w:hint="eastAsia"/>
              </w:rPr>
            </w:pPr>
            <w:r>
              <w:rPr>
                <w:rFonts w:ascii="宋体" w:hAnsi="宋体" w:hint="eastAsia"/>
                <w:sz w:val="18"/>
                <w:szCs w:val="18"/>
              </w:rPr>
              <w:t>毕业要求7</w:t>
            </w:r>
          </w:p>
        </w:tc>
        <w:tc>
          <w:tcPr>
            <w:tcW w:w="483"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3"/>
            <w:tcMar>
              <w:left w:w="57" w:type="dxa"/>
              <w:right w:w="57" w:type="dxa"/>
            </w:tcMar>
            <w:vAlign w:val="center"/>
          </w:tcPr>
          <w:p w14:paraId="45E238B2">
            <w:pPr>
              <w:jc w:val="center"/>
              <w:rPr>
                <w:rFonts w:ascii="宋体" w:hAnsi="宋体" w:hint="eastAsia"/>
              </w:rPr>
            </w:pPr>
            <w:r>
              <w:rPr>
                <w:rFonts w:ascii="宋体" w:hAnsi="宋体" w:hint="eastAsia"/>
                <w:sz w:val="18"/>
                <w:szCs w:val="18"/>
              </w:rPr>
              <w:t>毕业要求8</w:t>
            </w:r>
          </w:p>
        </w:tc>
        <w:tc>
          <w:tcPr>
            <w:tcW w:w="567"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3"/>
            <w:tcMar>
              <w:left w:w="57" w:type="dxa"/>
              <w:right w:w="57" w:type="dxa"/>
            </w:tcMar>
            <w:vAlign w:val="center"/>
          </w:tcPr>
          <w:p w14:paraId="12A5EBC5">
            <w:pPr>
              <w:jc w:val="center"/>
              <w:rPr>
                <w:rFonts w:ascii="宋体" w:hAnsi="宋体" w:hint="eastAsia"/>
              </w:rPr>
            </w:pPr>
            <w:r>
              <w:rPr>
                <w:rFonts w:ascii="宋体" w:hAnsi="宋体" w:hint="eastAsia"/>
                <w:sz w:val="18"/>
                <w:szCs w:val="18"/>
              </w:rPr>
              <w:t>毕业要求9</w:t>
            </w:r>
          </w:p>
        </w:tc>
        <w:tc>
          <w:tcPr>
            <w:tcW w:w="567"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3"/>
            <w:tcMar>
              <w:left w:w="57" w:type="dxa"/>
              <w:right w:w="57" w:type="dxa"/>
            </w:tcMar>
            <w:vAlign w:val="center"/>
          </w:tcPr>
          <w:p w14:paraId="025295A6">
            <w:pPr>
              <w:jc w:val="center"/>
              <w:rPr>
                <w:rFonts w:ascii="宋体" w:hAnsi="宋体" w:hint="eastAsia"/>
              </w:rPr>
            </w:pPr>
            <w:r>
              <w:rPr>
                <w:rFonts w:ascii="宋体" w:hAnsi="宋体" w:hint="eastAsia"/>
                <w:sz w:val="18"/>
                <w:szCs w:val="18"/>
              </w:rPr>
              <w:t>毕业要求10</w:t>
            </w:r>
          </w:p>
        </w:tc>
        <w:tc>
          <w:tcPr>
            <w:tcW w:w="562"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3"/>
            <w:tcMar>
              <w:left w:w="57" w:type="dxa"/>
              <w:right w:w="57" w:type="dxa"/>
            </w:tcMar>
            <w:vAlign w:val="center"/>
          </w:tcPr>
          <w:p w14:paraId="3543B3CF">
            <w:pPr>
              <w:jc w:val="center"/>
              <w:rPr>
                <w:rFonts w:ascii="宋体" w:hAnsi="宋体" w:hint="eastAsia"/>
              </w:rPr>
            </w:pPr>
            <w:r>
              <w:rPr>
                <w:rFonts w:ascii="宋体" w:hAnsi="宋体" w:hint="eastAsia"/>
                <w:sz w:val="18"/>
                <w:szCs w:val="18"/>
              </w:rPr>
              <w:t>毕业要求11</w:t>
            </w:r>
          </w:p>
        </w:tc>
        <w:tc>
          <w:tcPr>
            <w:tcW w:w="709"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3"/>
            <w:vAlign w:val="center"/>
          </w:tcPr>
          <w:p w14:paraId="0155D004">
            <w:pPr>
              <w:jc w:val="center"/>
              <w:rPr>
                <w:rFonts w:ascii="宋体" w:hAnsi="宋体" w:hint="eastAsia"/>
              </w:rPr>
            </w:pPr>
            <w:r>
              <w:rPr>
                <w:rFonts w:ascii="宋体" w:hAnsi="宋体" w:hint="eastAsia"/>
                <w:sz w:val="18"/>
                <w:szCs w:val="18"/>
              </w:rPr>
              <w:t>毕业要求12</w:t>
            </w:r>
          </w:p>
        </w:tc>
        <w:tc>
          <w:tcPr>
            <w:tcW w:w="709"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3"/>
            <w:vAlign w:val="center"/>
          </w:tcPr>
          <w:p w14:paraId="5419DC54">
            <w:pPr>
              <w:jc w:val="center"/>
              <w:rPr>
                <w:rFonts w:ascii="宋体" w:hAnsi="宋体" w:hint="eastAsia"/>
              </w:rPr>
            </w:pPr>
            <w:r>
              <w:rPr>
                <w:rFonts w:ascii="宋体" w:hAnsi="宋体" w:hint="eastAsia"/>
                <w:sz w:val="18"/>
                <w:szCs w:val="18"/>
              </w:rPr>
              <w:t>毕业要求13</w:t>
            </w:r>
          </w:p>
        </w:tc>
      </w:tr>
    </w:tbl>
    <w:tbl>
      <w:tblPr>
        <w:tblStyle w:val="TableNormal"/>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46"/>
        <w:gridCol w:w="553"/>
        <w:gridCol w:w="709"/>
        <w:gridCol w:w="567"/>
        <w:gridCol w:w="704"/>
        <w:gridCol w:w="708"/>
        <w:gridCol w:w="709"/>
        <w:gridCol w:w="656"/>
        <w:gridCol w:w="483"/>
        <w:gridCol w:w="567"/>
        <w:gridCol w:w="567"/>
        <w:gridCol w:w="562"/>
        <w:gridCol w:w="709"/>
        <w:gridCol w:w="709"/>
      </w:tblGrid>
      <w:tr w14:paraId="1F8254BE">
        <w:tblPrEx>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214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14:paraId="56C7C6FD">
            <w:pPr>
              <w:jc w:val="center"/>
              <w:rPr>
                <w:rFonts w:ascii="宋体" w:hAnsi="宋体" w:hint="eastAsia"/>
              </w:rPr>
            </w:pPr>
            <w:r>
              <w:rPr>
                <w:rFonts w:ascii="宋体" w:hAnsi="宋体" w:hint="eastAsia"/>
              </w:rPr>
              <w:t>通用标准毕业要求1</w:t>
            </w:r>
          </w:p>
        </w:tc>
        <w:tc>
          <w:tcPr>
            <w:tcW w:w="5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14:paraId="4929BD23">
            <w:pPr>
              <w:jc w:val="center"/>
              <w:rPr>
                <w:rFonts w:ascii="宋体" w:hAnsi="宋体" w:hint="eastAsia"/>
              </w:rPr>
            </w:pPr>
            <w:r>
              <w:rPr>
                <w:rFonts w:ascii="宋体" w:hAnsi="宋体" w:hint="eastAsia"/>
                <w:sz w:val="18"/>
                <w:szCs w:val="18"/>
              </w:rPr>
              <w:t>√</w:t>
            </w: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14:paraId="6149D0C3">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14:paraId="67DABC01">
            <w:pPr>
              <w:jc w:val="center"/>
              <w:rPr>
                <w:rFonts w:ascii="宋体" w:hAnsi="宋体" w:hint="eastAsia"/>
              </w:rPr>
            </w:pPr>
          </w:p>
        </w:tc>
        <w:tc>
          <w:tcPr>
            <w:tcW w:w="704" w:type="dxa"/>
            <w:tcBorders>
              <w:top w:val="single" w:sz="4" w:space="0" w:color="auto"/>
              <w:left w:val="single" w:sz="4" w:space="0" w:color="auto"/>
              <w:bottom w:val="single" w:sz="4" w:space="0" w:color="auto"/>
              <w:right w:val="single" w:sz="4" w:space="0" w:color="auto"/>
              <w:tl2br w:val="nil"/>
              <w:tr2bl w:val="nil"/>
            </w:tcBorders>
            <w:vAlign w:val="center"/>
          </w:tcPr>
          <w:p w14:paraId="4D6B532C">
            <w:pPr>
              <w:jc w:val="center"/>
              <w:rPr>
                <w:rFonts w:ascii="宋体" w:hAnsi="宋体" w:hint="eastAsia"/>
              </w:rPr>
            </w:pPr>
          </w:p>
        </w:tc>
        <w:tc>
          <w:tcPr>
            <w:tcW w:w="708" w:type="dxa"/>
            <w:tcBorders>
              <w:top w:val="single" w:sz="4" w:space="0" w:color="auto"/>
              <w:left w:val="single" w:sz="4" w:space="0" w:color="auto"/>
              <w:bottom w:val="single" w:sz="4" w:space="0" w:color="auto"/>
              <w:right w:val="single" w:sz="4" w:space="0" w:color="auto"/>
              <w:tl2br w:val="nil"/>
              <w:tr2bl w:val="nil"/>
            </w:tcBorders>
            <w:vAlign w:val="center"/>
          </w:tcPr>
          <w:p w14:paraId="29628C89">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14:paraId="44B63D89">
            <w:pPr>
              <w:jc w:val="center"/>
              <w:rPr>
                <w:rFonts w:ascii="宋体" w:hAnsi="宋体" w:hint="eastAsia"/>
              </w:rPr>
            </w:pPr>
          </w:p>
        </w:tc>
        <w:tc>
          <w:tcPr>
            <w:tcW w:w="656" w:type="dxa"/>
            <w:tcBorders>
              <w:top w:val="single" w:sz="4" w:space="0" w:color="auto"/>
              <w:left w:val="single" w:sz="4" w:space="0" w:color="auto"/>
              <w:bottom w:val="single" w:sz="4" w:space="0" w:color="auto"/>
              <w:right w:val="single" w:sz="4" w:space="0" w:color="auto"/>
              <w:tl2br w:val="nil"/>
              <w:tr2bl w:val="nil"/>
            </w:tcBorders>
            <w:vAlign w:val="center"/>
          </w:tcPr>
          <w:p w14:paraId="1E637B7A">
            <w:pPr>
              <w:jc w:val="center"/>
              <w:rPr>
                <w:rFonts w:ascii="宋体" w:hAnsi="宋体" w:hint="eastAsia"/>
              </w:rPr>
            </w:pPr>
          </w:p>
        </w:tc>
        <w:tc>
          <w:tcPr>
            <w:tcW w:w="4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14:paraId="6984AE77">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14:paraId="2225FF72">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14:paraId="26C587B1">
            <w:pPr>
              <w:jc w:val="center"/>
              <w:rPr>
                <w:rFonts w:ascii="宋体" w:hAnsi="宋体" w:hint="eastAsia"/>
              </w:rPr>
            </w:pPr>
          </w:p>
        </w:tc>
        <w:tc>
          <w:tcPr>
            <w:tcW w:w="562"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14:paraId="02F34B86">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14:paraId="4AA50C53">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14:paraId="38D6B248">
            <w:pPr>
              <w:jc w:val="center"/>
              <w:rPr>
                <w:rFonts w:ascii="宋体" w:hAnsi="宋体" w:hint="eastAsia"/>
              </w:rPr>
            </w:pPr>
          </w:p>
        </w:tc>
      </w:tr>
      <w:tr w14:paraId="1F8254BE">
        <w:tblPrEx>
          <w:tblW w:w="10349" w:type="dxa"/>
          <w:jc w:val="center"/>
          <w:tblLayout w:type="fixed"/>
          <w:tblCellMar>
            <w:top w:w="0" w:type="dxa"/>
            <w:left w:w="108" w:type="dxa"/>
            <w:bottom w:w="0" w:type="dxa"/>
            <w:right w:w="108" w:type="dxa"/>
          </w:tblCellMar>
        </w:tblPrEx>
        <w:trPr>
          <w:jc w:val="center"/>
        </w:trPr>
        <w:tc>
          <w:tcPr>
            <w:tcW w:w="214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通用标准毕业要求2</w:t>
            </w:r>
          </w:p>
        </w:tc>
        <w:tc>
          <w:tcPr>
            <w:tcW w:w="5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r>
              <w:rPr>
                <w:rFonts w:ascii="宋体" w:hAnsi="宋体" w:hint="eastAsia"/>
                <w:sz w:val="18"/>
                <w:szCs w:val="18"/>
              </w:rPr>
              <w:t>√</w:t>
            </w: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656"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4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2"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r>
      <w:tr w14:paraId="1F8254BE">
        <w:tblPrEx>
          <w:tblW w:w="10349" w:type="dxa"/>
          <w:jc w:val="center"/>
          <w:tblLayout w:type="fixed"/>
          <w:tblCellMar>
            <w:top w:w="0" w:type="dxa"/>
            <w:left w:w="108" w:type="dxa"/>
            <w:bottom w:w="0" w:type="dxa"/>
            <w:right w:w="108" w:type="dxa"/>
          </w:tblCellMar>
        </w:tblPrEx>
        <w:trPr>
          <w:jc w:val="center"/>
        </w:trPr>
        <w:tc>
          <w:tcPr>
            <w:tcW w:w="214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通用标准毕业要求3</w:t>
            </w:r>
          </w:p>
        </w:tc>
        <w:tc>
          <w:tcPr>
            <w:tcW w:w="5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sz w:val="18"/>
                <w:szCs w:val="18"/>
              </w:rPr>
              <w:t>√</w:t>
            </w:r>
          </w:p>
        </w:tc>
        <w:tc>
          <w:tcPr>
            <w:tcW w:w="70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656"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4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2"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r>
      <w:tr w14:paraId="1F8254BE">
        <w:tblPrEx>
          <w:tblW w:w="10349" w:type="dxa"/>
          <w:jc w:val="center"/>
          <w:tblLayout w:type="fixed"/>
          <w:tblCellMar>
            <w:top w:w="0" w:type="dxa"/>
            <w:left w:w="108" w:type="dxa"/>
            <w:bottom w:w="0" w:type="dxa"/>
            <w:right w:w="108" w:type="dxa"/>
          </w:tblCellMar>
        </w:tblPrEx>
        <w:trPr>
          <w:jc w:val="center"/>
        </w:trPr>
        <w:tc>
          <w:tcPr>
            <w:tcW w:w="214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通用标准毕业要求4</w:t>
            </w:r>
          </w:p>
        </w:tc>
        <w:tc>
          <w:tcPr>
            <w:tcW w:w="5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r>
              <w:rPr>
                <w:rFonts w:ascii="宋体" w:hAnsi="宋体" w:hint="eastAsia"/>
                <w:sz w:val="18"/>
                <w:szCs w:val="18"/>
              </w:rPr>
              <w:t>√</w:t>
            </w:r>
          </w:p>
        </w:tc>
        <w:tc>
          <w:tcPr>
            <w:tcW w:w="70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656"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4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2"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r>
      <w:tr w14:paraId="1F8254BE">
        <w:tblPrEx>
          <w:tblW w:w="10349" w:type="dxa"/>
          <w:jc w:val="center"/>
          <w:tblLayout w:type="fixed"/>
          <w:tblCellMar>
            <w:top w:w="0" w:type="dxa"/>
            <w:left w:w="108" w:type="dxa"/>
            <w:bottom w:w="0" w:type="dxa"/>
            <w:right w:w="108" w:type="dxa"/>
          </w:tblCellMar>
        </w:tblPrEx>
        <w:trPr>
          <w:jc w:val="center"/>
        </w:trPr>
        <w:tc>
          <w:tcPr>
            <w:tcW w:w="214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通用标准毕业要求5</w:t>
            </w:r>
          </w:p>
        </w:tc>
        <w:tc>
          <w:tcPr>
            <w:tcW w:w="5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r>
              <w:rPr>
                <w:rFonts w:ascii="宋体" w:hAnsi="宋体" w:hint="eastAsia"/>
                <w:sz w:val="18"/>
                <w:szCs w:val="18"/>
              </w:rPr>
              <w:t>√</w:t>
            </w: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656"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4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2"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r>
      <w:tr w14:paraId="1F8254BE">
        <w:tblPrEx>
          <w:tblW w:w="10349" w:type="dxa"/>
          <w:jc w:val="center"/>
          <w:tblLayout w:type="fixed"/>
          <w:tblCellMar>
            <w:top w:w="0" w:type="dxa"/>
            <w:left w:w="108" w:type="dxa"/>
            <w:bottom w:w="0" w:type="dxa"/>
            <w:right w:w="108" w:type="dxa"/>
          </w:tblCellMar>
        </w:tblPrEx>
        <w:trPr>
          <w:jc w:val="center"/>
        </w:trPr>
        <w:tc>
          <w:tcPr>
            <w:tcW w:w="214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通用标准毕业要求6</w:t>
            </w:r>
          </w:p>
        </w:tc>
        <w:tc>
          <w:tcPr>
            <w:tcW w:w="5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r>
              <w:rPr>
                <w:rFonts w:ascii="宋体" w:hAnsi="宋体" w:hint="eastAsia"/>
                <w:sz w:val="18"/>
                <w:szCs w:val="18"/>
              </w:rPr>
              <w:t>√</w:t>
            </w:r>
          </w:p>
        </w:tc>
        <w:tc>
          <w:tcPr>
            <w:tcW w:w="656"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4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2"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r>
      <w:tr w14:paraId="1F8254BE">
        <w:tblPrEx>
          <w:tblW w:w="10349" w:type="dxa"/>
          <w:jc w:val="center"/>
          <w:tblLayout w:type="fixed"/>
          <w:tblCellMar>
            <w:top w:w="0" w:type="dxa"/>
            <w:left w:w="108" w:type="dxa"/>
            <w:bottom w:w="0" w:type="dxa"/>
            <w:right w:w="108" w:type="dxa"/>
          </w:tblCellMar>
        </w:tblPrEx>
        <w:trPr>
          <w:jc w:val="center"/>
        </w:trPr>
        <w:tc>
          <w:tcPr>
            <w:tcW w:w="214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通用标准毕业要求7</w:t>
            </w:r>
          </w:p>
        </w:tc>
        <w:tc>
          <w:tcPr>
            <w:tcW w:w="5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656"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r>
              <w:rPr>
                <w:rFonts w:ascii="宋体" w:hAnsi="宋体" w:hint="eastAsia"/>
                <w:sz w:val="18"/>
                <w:szCs w:val="18"/>
              </w:rPr>
              <w:t>√</w:t>
            </w:r>
          </w:p>
        </w:tc>
        <w:tc>
          <w:tcPr>
            <w:tcW w:w="4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2"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r>
      <w:tr w14:paraId="1F8254BE">
        <w:tblPrEx>
          <w:tblW w:w="10349" w:type="dxa"/>
          <w:jc w:val="center"/>
          <w:tblLayout w:type="fixed"/>
          <w:tblCellMar>
            <w:top w:w="0" w:type="dxa"/>
            <w:left w:w="108" w:type="dxa"/>
            <w:bottom w:w="0" w:type="dxa"/>
            <w:right w:w="108" w:type="dxa"/>
          </w:tblCellMar>
        </w:tblPrEx>
        <w:trPr>
          <w:jc w:val="center"/>
        </w:trPr>
        <w:tc>
          <w:tcPr>
            <w:tcW w:w="214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通用标准毕业要求8</w:t>
            </w:r>
          </w:p>
        </w:tc>
        <w:tc>
          <w:tcPr>
            <w:tcW w:w="5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656"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4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sz w:val="18"/>
                <w:szCs w:val="18"/>
              </w:rPr>
              <w:t>√</w:t>
            </w: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2"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r>
      <w:tr w14:paraId="1F8254BE">
        <w:tblPrEx>
          <w:tblW w:w="10349" w:type="dxa"/>
          <w:jc w:val="center"/>
          <w:tblLayout w:type="fixed"/>
          <w:tblCellMar>
            <w:top w:w="0" w:type="dxa"/>
            <w:left w:w="108" w:type="dxa"/>
            <w:bottom w:w="0" w:type="dxa"/>
            <w:right w:w="108" w:type="dxa"/>
          </w:tblCellMar>
        </w:tblPrEx>
        <w:trPr>
          <w:jc w:val="center"/>
        </w:trPr>
        <w:tc>
          <w:tcPr>
            <w:tcW w:w="214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通用标准毕业要求9</w:t>
            </w:r>
          </w:p>
        </w:tc>
        <w:tc>
          <w:tcPr>
            <w:tcW w:w="5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656"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4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sz w:val="18"/>
                <w:szCs w:val="18"/>
              </w:rPr>
              <w:t>√</w:t>
            </w: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2"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r>
      <w:tr w14:paraId="1F8254BE">
        <w:tblPrEx>
          <w:tblW w:w="10349" w:type="dxa"/>
          <w:jc w:val="center"/>
          <w:tblLayout w:type="fixed"/>
          <w:tblCellMar>
            <w:top w:w="0" w:type="dxa"/>
            <w:left w:w="108" w:type="dxa"/>
            <w:bottom w:w="0" w:type="dxa"/>
            <w:right w:w="108" w:type="dxa"/>
          </w:tblCellMar>
        </w:tblPrEx>
        <w:trPr>
          <w:jc w:val="center"/>
        </w:trPr>
        <w:tc>
          <w:tcPr>
            <w:tcW w:w="214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通用标准毕业要求10</w:t>
            </w:r>
          </w:p>
        </w:tc>
        <w:tc>
          <w:tcPr>
            <w:tcW w:w="5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656"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4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sz w:val="18"/>
                <w:szCs w:val="18"/>
              </w:rPr>
              <w:t>√</w:t>
            </w:r>
          </w:p>
        </w:tc>
        <w:tc>
          <w:tcPr>
            <w:tcW w:w="562"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r>
      <w:tr w14:paraId="1F8254BE">
        <w:tblPrEx>
          <w:tblW w:w="10349" w:type="dxa"/>
          <w:jc w:val="center"/>
          <w:tblLayout w:type="fixed"/>
          <w:tblCellMar>
            <w:top w:w="0" w:type="dxa"/>
            <w:left w:w="108" w:type="dxa"/>
            <w:bottom w:w="0" w:type="dxa"/>
            <w:right w:w="108" w:type="dxa"/>
          </w:tblCellMar>
        </w:tblPrEx>
        <w:trPr>
          <w:jc w:val="center"/>
        </w:trPr>
        <w:tc>
          <w:tcPr>
            <w:tcW w:w="214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通用标准毕业要求11</w:t>
            </w:r>
          </w:p>
        </w:tc>
        <w:tc>
          <w:tcPr>
            <w:tcW w:w="5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656"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4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2"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sz w:val="18"/>
                <w:szCs w:val="18"/>
              </w:rPr>
              <w:t>√</w:t>
            </w: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r>
      <w:tr w14:paraId="1F8254BE">
        <w:tblPrEx>
          <w:tblW w:w="10349" w:type="dxa"/>
          <w:jc w:val="center"/>
          <w:tblLayout w:type="fixed"/>
          <w:tblCellMar>
            <w:top w:w="0" w:type="dxa"/>
            <w:left w:w="108" w:type="dxa"/>
            <w:bottom w:w="0" w:type="dxa"/>
            <w:right w:w="108" w:type="dxa"/>
          </w:tblCellMar>
        </w:tblPrEx>
        <w:trPr>
          <w:jc w:val="center"/>
        </w:trPr>
        <w:tc>
          <w:tcPr>
            <w:tcW w:w="214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通用标准毕业要求12</w:t>
            </w:r>
          </w:p>
        </w:tc>
        <w:tc>
          <w:tcPr>
            <w:tcW w:w="5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656"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4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2"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r>
              <w:rPr>
                <w:rFonts w:ascii="宋体" w:hAnsi="宋体" w:hint="eastAsia"/>
                <w:sz w:val="18"/>
                <w:szCs w:val="18"/>
              </w:rPr>
              <w:t>√</w:t>
            </w: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r>
      <w:tr w14:paraId="1F8254BE">
        <w:tblPrEx>
          <w:tblW w:w="10349" w:type="dxa"/>
          <w:jc w:val="center"/>
          <w:tblLayout w:type="fixed"/>
          <w:tblCellMar>
            <w:top w:w="0" w:type="dxa"/>
            <w:left w:w="108" w:type="dxa"/>
            <w:bottom w:w="0" w:type="dxa"/>
            <w:right w:w="108" w:type="dxa"/>
          </w:tblCellMar>
        </w:tblPrEx>
        <w:trPr>
          <w:jc w:val="center"/>
        </w:trPr>
        <w:tc>
          <w:tcPr>
            <w:tcW w:w="214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通用标准毕业要求13</w:t>
            </w:r>
          </w:p>
        </w:tc>
        <w:tc>
          <w:tcPr>
            <w:tcW w:w="5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656"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4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2"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r>
      <w:tr w14:paraId="1F8254BE">
        <w:tblPrEx>
          <w:tblW w:w="10349" w:type="dxa"/>
          <w:jc w:val="center"/>
          <w:tblLayout w:type="fixed"/>
          <w:tblCellMar>
            <w:top w:w="0" w:type="dxa"/>
            <w:left w:w="108" w:type="dxa"/>
            <w:bottom w:w="0" w:type="dxa"/>
            <w:right w:w="108" w:type="dxa"/>
          </w:tblCellMar>
        </w:tblPrEx>
        <w:trPr>
          <w:jc w:val="center"/>
        </w:trPr>
        <w:tc>
          <w:tcPr>
            <w:tcW w:w="214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通用标准毕业要求14</w:t>
            </w:r>
          </w:p>
        </w:tc>
        <w:tc>
          <w:tcPr>
            <w:tcW w:w="5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656"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4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2"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r>
      <w:tr w14:paraId="1F8254BE">
        <w:tblPrEx>
          <w:tblW w:w="10349" w:type="dxa"/>
          <w:jc w:val="center"/>
          <w:tblLayout w:type="fixed"/>
          <w:tblCellMar>
            <w:top w:w="0" w:type="dxa"/>
            <w:left w:w="108" w:type="dxa"/>
            <w:bottom w:w="0" w:type="dxa"/>
            <w:right w:w="108" w:type="dxa"/>
          </w:tblCellMar>
        </w:tblPrEx>
        <w:trPr>
          <w:jc w:val="center"/>
        </w:trPr>
        <w:tc>
          <w:tcPr>
            <w:tcW w:w="214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通用标准毕业要求15</w:t>
            </w:r>
          </w:p>
        </w:tc>
        <w:tc>
          <w:tcPr>
            <w:tcW w:w="5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656"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4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2"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r>
    </w:tbl>
    <w:p w14:paraId="3AF75D40">
      <w:pPr>
        <w:spacing w:line="240" w:lineRule="auto"/>
        <w:rPr>
          <w:rFonts w:ascii="宋体" w:hAnsi="宋体" w:hint="eastAsia"/>
        </w:rPr>
      </w:pPr>
    </w:p>
    <w:p w14:paraId="24C6ACDE">
      <w:pPr>
        <w:spacing w:line="240" w:lineRule="auto"/>
        <w:rPr>
          <w:rFonts w:ascii="宋体" w:hAnsi="宋体" w:hint="eastAsia"/>
          <w:b/>
          <w:bCs/>
          <w:color w:val="0070C0"/>
          <w:sz w:val="24"/>
          <w14:textFill>
            <w14:gradFill rotWithShape="1">
              <w14:gsLst>
                <w14:gs w14:pos="0">
                  <w14:srgbClr w14:val="007BD3"/>
                </w14:gs>
                <w14:gs w14:pos="100000">
                  <w14:srgbClr w14:val="034373"/>
                </w14:gs>
              </w14:gsLst>
              <w14:lin w14:ang="0" w14:scaled="0"/>
            </w14:gradFill>
          </w14:textFill>
        </w:rPr>
      </w:pPr>
      <w:r>
        <w:rPr>
          <w:rFonts w:ascii="宋体" w:hAnsi="宋体" w:hint="eastAsia"/>
          <w:b/>
          <w:bCs/>
          <w:color w:val="0070C0"/>
          <w:sz w:val="24"/>
          <w14:textFill>
            <w14:gradFill rotWithShape="1">
              <w14:gsLst>
                <w14:gs w14:pos="0">
                  <w14:srgbClr w14:val="007BD3"/>
                </w14:gs>
                <w14:gs w14:pos="100000">
                  <w14:srgbClr w14:val="034373"/>
                </w14:gs>
              </w14:gsLst>
              <w14:lin w14:ang="0" w14:scaled="0"/>
            </w14:gradFill>
          </w14:textFill>
        </w:rPr>
        <w:t>十. 本科毕业要求与培养目标的对应关系矩阵</w:t>
      </w:r>
    </w:p>
    <w:p w14:paraId="2F582141">
      <w:pPr>
        <w:spacing w:line="240" w:lineRule="auto"/>
        <w:rPr>
          <w:rFonts w:ascii="宋体" w:hAnsi="宋体" w:hint="eastAsia"/>
          <w:b/>
          <w:bCs/>
          <w:color w:val="0070C0"/>
          <w:sz w:val="24"/>
          <w14:textFill>
            <w14:gradFill rotWithShape="1">
              <w14:gsLst>
                <w14:gs w14:pos="0">
                  <w14:srgbClr w14:val="007BD3"/>
                </w14:gs>
                <w14:gs w14:pos="100000">
                  <w14:srgbClr w14:val="034373"/>
                </w14:gs>
              </w14:gsLst>
              <w14:lin w14:ang="0" w14:scaled="0"/>
            </w14:gradFill>
          </w14:textFill>
        </w:rPr>
      </w:pPr>
    </w:p>
    <w:tbl>
      <w:tblPr>
        <w:tblStyle w:val="TableNormal"/>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BF6" w:themeFill="accent1" w:themeFillTint="33"/>
        <w:tblLayout w:type="fixed"/>
        <w:tblCellMar>
          <w:top w:w="0" w:type="dxa"/>
          <w:left w:w="108" w:type="dxa"/>
          <w:bottom w:w="0" w:type="dxa"/>
          <w:right w:w="108" w:type="dxa"/>
        </w:tblCellMar>
      </w:tblPr>
      <w:tblGrid>
        <w:gridCol w:w="2146"/>
        <w:gridCol w:w="553"/>
        <w:gridCol w:w="709"/>
        <w:gridCol w:w="567"/>
        <w:gridCol w:w="704"/>
        <w:gridCol w:w="708"/>
        <w:gridCol w:w="709"/>
        <w:gridCol w:w="656"/>
        <w:gridCol w:w="483"/>
        <w:gridCol w:w="567"/>
        <w:gridCol w:w="567"/>
        <w:gridCol w:w="562"/>
        <w:gridCol w:w="709"/>
        <w:gridCol w:w="709"/>
      </w:tblGrid>
      <w:tr w14:paraId="66C65AE2">
        <w:tblPrEx>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BF6" w:themeFill="accent1" w:themeFillTint="33"/>
          <w:tblLayout w:type="fixed"/>
          <w:tblCellMar>
            <w:top w:w="0" w:type="dxa"/>
            <w:left w:w="108" w:type="dxa"/>
            <w:bottom w:w="0" w:type="dxa"/>
            <w:right w:w="108" w:type="dxa"/>
          </w:tblCellMar>
        </w:tblPrEx>
        <w:trPr>
          <w:jc w:val="center"/>
        </w:trPr>
        <w:tc>
          <w:tcPr>
            <w:tcW w:w="2146"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3"/>
            <w:tcMar>
              <w:left w:w="57" w:type="dxa"/>
              <w:right w:w="57" w:type="dxa"/>
            </w:tcMar>
            <w:vAlign w:val="center"/>
          </w:tcPr>
          <w:p w14:paraId="7C0E4791">
            <w:pPr>
              <w:jc w:val="center"/>
              <w:rPr>
                <w:rFonts w:ascii="宋体" w:hAnsi="宋体" w:hint="eastAsia"/>
              </w:rPr>
            </w:pPr>
          </w:p>
        </w:tc>
        <w:tc>
          <w:tcPr>
            <w:tcW w:w="553"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3"/>
            <w:tcMar>
              <w:left w:w="57" w:type="dxa"/>
              <w:right w:w="57" w:type="dxa"/>
            </w:tcMar>
            <w:vAlign w:val="center"/>
          </w:tcPr>
          <w:p w14:paraId="4ADC9337">
            <w:pPr>
              <w:jc w:val="center"/>
              <w:rPr>
                <w:rFonts w:ascii="宋体" w:hAnsi="宋体" w:hint="eastAsia"/>
              </w:rPr>
            </w:pPr>
            <w:r>
              <w:rPr>
                <w:rFonts w:ascii="宋体" w:hAnsi="宋体" w:hint="eastAsia"/>
                <w:sz w:val="18"/>
                <w:szCs w:val="18"/>
              </w:rPr>
              <w:t>毕业要求1</w:t>
            </w:r>
          </w:p>
        </w:tc>
        <w:tc>
          <w:tcPr>
            <w:tcW w:w="709"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3"/>
            <w:vAlign w:val="center"/>
          </w:tcPr>
          <w:p w14:paraId="0B088378">
            <w:pPr>
              <w:jc w:val="center"/>
              <w:rPr>
                <w:rFonts w:ascii="宋体" w:hAnsi="宋体" w:hint="eastAsia"/>
              </w:rPr>
            </w:pPr>
            <w:r>
              <w:rPr>
                <w:rFonts w:ascii="宋体" w:hAnsi="宋体" w:hint="eastAsia"/>
                <w:sz w:val="18"/>
                <w:szCs w:val="18"/>
              </w:rPr>
              <w:t>毕业要求2</w:t>
            </w:r>
          </w:p>
        </w:tc>
        <w:tc>
          <w:tcPr>
            <w:tcW w:w="567"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3"/>
            <w:tcMar>
              <w:left w:w="57" w:type="dxa"/>
              <w:right w:w="57" w:type="dxa"/>
            </w:tcMar>
            <w:vAlign w:val="center"/>
          </w:tcPr>
          <w:p w14:paraId="60A847F1">
            <w:pPr>
              <w:jc w:val="center"/>
              <w:rPr>
                <w:rFonts w:ascii="宋体" w:hAnsi="宋体" w:hint="eastAsia"/>
              </w:rPr>
            </w:pPr>
            <w:r>
              <w:rPr>
                <w:rFonts w:ascii="宋体" w:hAnsi="宋体" w:hint="eastAsia"/>
                <w:sz w:val="18"/>
                <w:szCs w:val="18"/>
              </w:rPr>
              <w:t>毕业要求3</w:t>
            </w:r>
          </w:p>
        </w:tc>
        <w:tc>
          <w:tcPr>
            <w:tcW w:w="704"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3"/>
            <w:vAlign w:val="center"/>
          </w:tcPr>
          <w:p w14:paraId="32DCCEFB">
            <w:pPr>
              <w:jc w:val="center"/>
              <w:rPr>
                <w:rFonts w:ascii="宋体" w:hAnsi="宋体" w:hint="eastAsia"/>
              </w:rPr>
            </w:pPr>
            <w:r>
              <w:rPr>
                <w:rFonts w:ascii="宋体" w:hAnsi="宋体" w:hint="eastAsia"/>
                <w:sz w:val="18"/>
                <w:szCs w:val="18"/>
              </w:rPr>
              <w:t>毕业要求4</w:t>
            </w:r>
          </w:p>
        </w:tc>
        <w:tc>
          <w:tcPr>
            <w:tcW w:w="708"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3"/>
            <w:vAlign w:val="center"/>
          </w:tcPr>
          <w:p w14:paraId="5BFD3246">
            <w:pPr>
              <w:jc w:val="center"/>
              <w:rPr>
                <w:rFonts w:ascii="宋体" w:hAnsi="宋体" w:hint="eastAsia"/>
              </w:rPr>
            </w:pPr>
            <w:r>
              <w:rPr>
                <w:rFonts w:ascii="宋体" w:hAnsi="宋体" w:hint="eastAsia"/>
                <w:sz w:val="18"/>
                <w:szCs w:val="18"/>
              </w:rPr>
              <w:t>毕业要求5</w:t>
            </w:r>
          </w:p>
        </w:tc>
        <w:tc>
          <w:tcPr>
            <w:tcW w:w="709"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3"/>
            <w:vAlign w:val="center"/>
          </w:tcPr>
          <w:p w14:paraId="1B7E7F06">
            <w:pPr>
              <w:jc w:val="center"/>
              <w:rPr>
                <w:rFonts w:ascii="宋体" w:hAnsi="宋体" w:hint="eastAsia"/>
              </w:rPr>
            </w:pPr>
            <w:r>
              <w:rPr>
                <w:rFonts w:ascii="宋体" w:hAnsi="宋体" w:hint="eastAsia"/>
                <w:sz w:val="18"/>
                <w:szCs w:val="18"/>
              </w:rPr>
              <w:t>毕业要求6</w:t>
            </w:r>
          </w:p>
        </w:tc>
        <w:tc>
          <w:tcPr>
            <w:tcW w:w="656"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3"/>
            <w:vAlign w:val="center"/>
          </w:tcPr>
          <w:p w14:paraId="5EDBC99E">
            <w:pPr>
              <w:jc w:val="center"/>
              <w:rPr>
                <w:rFonts w:ascii="宋体" w:hAnsi="宋体" w:hint="eastAsia"/>
              </w:rPr>
            </w:pPr>
            <w:r>
              <w:rPr>
                <w:rFonts w:ascii="宋体" w:hAnsi="宋体" w:hint="eastAsia"/>
                <w:sz w:val="18"/>
                <w:szCs w:val="18"/>
              </w:rPr>
              <w:t>毕业要求7</w:t>
            </w:r>
          </w:p>
        </w:tc>
        <w:tc>
          <w:tcPr>
            <w:tcW w:w="483"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3"/>
            <w:tcMar>
              <w:left w:w="57" w:type="dxa"/>
              <w:right w:w="57" w:type="dxa"/>
            </w:tcMar>
            <w:vAlign w:val="center"/>
          </w:tcPr>
          <w:p w14:paraId="30D29455">
            <w:pPr>
              <w:jc w:val="center"/>
              <w:rPr>
                <w:rFonts w:ascii="宋体" w:hAnsi="宋体" w:hint="eastAsia"/>
              </w:rPr>
            </w:pPr>
            <w:r>
              <w:rPr>
                <w:rFonts w:ascii="宋体" w:hAnsi="宋体" w:hint="eastAsia"/>
                <w:sz w:val="18"/>
                <w:szCs w:val="18"/>
              </w:rPr>
              <w:t>毕业要求8</w:t>
            </w:r>
          </w:p>
        </w:tc>
        <w:tc>
          <w:tcPr>
            <w:tcW w:w="567"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3"/>
            <w:tcMar>
              <w:left w:w="57" w:type="dxa"/>
              <w:right w:w="57" w:type="dxa"/>
            </w:tcMar>
            <w:vAlign w:val="center"/>
          </w:tcPr>
          <w:p w14:paraId="199143DE">
            <w:pPr>
              <w:jc w:val="center"/>
              <w:rPr>
                <w:rFonts w:ascii="宋体" w:hAnsi="宋体" w:hint="eastAsia"/>
              </w:rPr>
            </w:pPr>
            <w:r>
              <w:rPr>
                <w:rFonts w:ascii="宋体" w:hAnsi="宋体" w:hint="eastAsia"/>
                <w:sz w:val="18"/>
                <w:szCs w:val="18"/>
              </w:rPr>
              <w:t>毕业要求9</w:t>
            </w:r>
          </w:p>
        </w:tc>
        <w:tc>
          <w:tcPr>
            <w:tcW w:w="567"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3"/>
            <w:tcMar>
              <w:left w:w="57" w:type="dxa"/>
              <w:right w:w="57" w:type="dxa"/>
            </w:tcMar>
            <w:vAlign w:val="center"/>
          </w:tcPr>
          <w:p w14:paraId="74E55DF5">
            <w:pPr>
              <w:jc w:val="center"/>
              <w:rPr>
                <w:rFonts w:ascii="宋体" w:hAnsi="宋体" w:hint="eastAsia"/>
              </w:rPr>
            </w:pPr>
            <w:r>
              <w:rPr>
                <w:rFonts w:ascii="宋体" w:hAnsi="宋体" w:hint="eastAsia"/>
                <w:sz w:val="18"/>
                <w:szCs w:val="18"/>
              </w:rPr>
              <w:t>毕业要求10</w:t>
            </w:r>
          </w:p>
        </w:tc>
        <w:tc>
          <w:tcPr>
            <w:tcW w:w="562"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3"/>
            <w:tcMar>
              <w:left w:w="57" w:type="dxa"/>
              <w:right w:w="57" w:type="dxa"/>
            </w:tcMar>
            <w:vAlign w:val="center"/>
          </w:tcPr>
          <w:p w14:paraId="1E5276B1">
            <w:pPr>
              <w:jc w:val="center"/>
              <w:rPr>
                <w:rFonts w:ascii="宋体" w:hAnsi="宋体" w:hint="eastAsia"/>
              </w:rPr>
            </w:pPr>
            <w:r>
              <w:rPr>
                <w:rFonts w:ascii="宋体" w:hAnsi="宋体" w:hint="eastAsia"/>
                <w:sz w:val="18"/>
                <w:szCs w:val="18"/>
              </w:rPr>
              <w:t>毕业要求11</w:t>
            </w:r>
          </w:p>
        </w:tc>
        <w:tc>
          <w:tcPr>
            <w:tcW w:w="709"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3"/>
            <w:vAlign w:val="center"/>
          </w:tcPr>
          <w:p w14:paraId="5CA03359">
            <w:pPr>
              <w:jc w:val="center"/>
              <w:rPr>
                <w:rFonts w:ascii="宋体" w:hAnsi="宋体" w:hint="eastAsia"/>
              </w:rPr>
            </w:pPr>
            <w:r>
              <w:rPr>
                <w:rFonts w:ascii="宋体" w:hAnsi="宋体" w:hint="eastAsia"/>
                <w:sz w:val="18"/>
                <w:szCs w:val="18"/>
              </w:rPr>
              <w:t>毕业要求12</w:t>
            </w:r>
          </w:p>
        </w:tc>
        <w:tc>
          <w:tcPr>
            <w:tcW w:w="709" w:type="dxa"/>
            <w:tcBorders>
              <w:top w:val="single" w:sz="4" w:space="0" w:color="auto"/>
              <w:left w:val="single" w:sz="4" w:space="0" w:color="auto"/>
              <w:bottom w:val="single" w:sz="4" w:space="0" w:color="auto"/>
              <w:right w:val="single" w:sz="4" w:space="0" w:color="auto"/>
              <w:tl2br w:val="nil"/>
              <w:tr2bl w:val="nil"/>
            </w:tcBorders>
            <w:shd w:val="clear" w:color="auto" w:fill="DEEBF6" w:themeFill="accent1" w:themeFillTint="33"/>
            <w:vAlign w:val="center"/>
          </w:tcPr>
          <w:p w14:paraId="08DECF60">
            <w:pPr>
              <w:jc w:val="center"/>
              <w:rPr>
                <w:rFonts w:ascii="宋体" w:hAnsi="宋体" w:hint="eastAsia"/>
              </w:rPr>
            </w:pPr>
            <w:r>
              <w:rPr>
                <w:rFonts w:ascii="宋体" w:hAnsi="宋体" w:hint="eastAsia"/>
                <w:sz w:val="18"/>
                <w:szCs w:val="18"/>
              </w:rPr>
              <w:t>毕业要求13</w:t>
            </w:r>
          </w:p>
        </w:tc>
      </w:tr>
    </w:tbl>
    <w:tbl>
      <w:tblPr>
        <w:tblStyle w:val="TableNormal"/>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46"/>
        <w:gridCol w:w="553"/>
        <w:gridCol w:w="709"/>
        <w:gridCol w:w="567"/>
        <w:gridCol w:w="704"/>
        <w:gridCol w:w="708"/>
        <w:gridCol w:w="709"/>
        <w:gridCol w:w="656"/>
        <w:gridCol w:w="483"/>
        <w:gridCol w:w="567"/>
        <w:gridCol w:w="567"/>
        <w:gridCol w:w="562"/>
        <w:gridCol w:w="709"/>
        <w:gridCol w:w="709"/>
      </w:tblGrid>
      <w:tr w14:paraId="70F74F26">
        <w:tblPrEx>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214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14:paraId="342E60F4">
            <w:pPr>
              <w:jc w:val="center"/>
              <w:rPr>
                <w:rFonts w:ascii="宋体" w:hAnsi="宋体" w:hint="eastAsia"/>
              </w:rPr>
            </w:pPr>
            <w:r>
              <w:rPr>
                <w:rFonts w:ascii="宋体" w:hAnsi="宋体" w:hint="eastAsia"/>
              </w:rPr>
              <w:t>培养目标1</w:t>
            </w:r>
          </w:p>
        </w:tc>
        <w:tc>
          <w:tcPr>
            <w:tcW w:w="5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14:paraId="724A49CD">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14:paraId="26FE4385">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14:paraId="03711D83">
            <w:pPr>
              <w:jc w:val="center"/>
              <w:rPr>
                <w:rFonts w:ascii="宋体" w:hAnsi="宋体" w:hint="eastAsia"/>
              </w:rPr>
            </w:pPr>
            <w:r>
              <w:rPr>
                <w:rFonts w:ascii="宋体" w:hAnsi="宋体" w:hint="eastAsia"/>
                <w:sz w:val="18"/>
                <w:szCs w:val="18"/>
              </w:rPr>
              <w:t>√</w:t>
            </w:r>
          </w:p>
        </w:tc>
        <w:tc>
          <w:tcPr>
            <w:tcW w:w="704" w:type="dxa"/>
            <w:tcBorders>
              <w:top w:val="single" w:sz="4" w:space="0" w:color="auto"/>
              <w:left w:val="single" w:sz="4" w:space="0" w:color="auto"/>
              <w:bottom w:val="single" w:sz="4" w:space="0" w:color="auto"/>
              <w:right w:val="single" w:sz="4" w:space="0" w:color="auto"/>
              <w:tl2br w:val="nil"/>
              <w:tr2bl w:val="nil"/>
            </w:tcBorders>
            <w:vAlign w:val="center"/>
          </w:tcPr>
          <w:p w14:paraId="2585D60D">
            <w:pPr>
              <w:jc w:val="center"/>
              <w:rPr>
                <w:rFonts w:ascii="宋体" w:hAnsi="宋体" w:hint="eastAsia"/>
              </w:rPr>
            </w:pPr>
          </w:p>
        </w:tc>
        <w:tc>
          <w:tcPr>
            <w:tcW w:w="708" w:type="dxa"/>
            <w:tcBorders>
              <w:top w:val="single" w:sz="4" w:space="0" w:color="auto"/>
              <w:left w:val="single" w:sz="4" w:space="0" w:color="auto"/>
              <w:bottom w:val="single" w:sz="4" w:space="0" w:color="auto"/>
              <w:right w:val="single" w:sz="4" w:space="0" w:color="auto"/>
              <w:tl2br w:val="nil"/>
              <w:tr2bl w:val="nil"/>
            </w:tcBorders>
            <w:vAlign w:val="center"/>
          </w:tcPr>
          <w:p w14:paraId="1A7171B0">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14:paraId="0D2332ED">
            <w:pPr>
              <w:jc w:val="center"/>
              <w:rPr>
                <w:rFonts w:ascii="宋体" w:hAnsi="宋体" w:hint="eastAsia"/>
              </w:rPr>
            </w:pPr>
            <w:r>
              <w:rPr>
                <w:rFonts w:ascii="宋体" w:hAnsi="宋体" w:hint="eastAsia"/>
                <w:sz w:val="18"/>
                <w:szCs w:val="18"/>
              </w:rPr>
              <w:t>√</w:t>
            </w:r>
          </w:p>
        </w:tc>
        <w:tc>
          <w:tcPr>
            <w:tcW w:w="656" w:type="dxa"/>
            <w:tcBorders>
              <w:top w:val="single" w:sz="4" w:space="0" w:color="auto"/>
              <w:left w:val="single" w:sz="4" w:space="0" w:color="auto"/>
              <w:bottom w:val="single" w:sz="4" w:space="0" w:color="auto"/>
              <w:right w:val="single" w:sz="4" w:space="0" w:color="auto"/>
              <w:tl2br w:val="nil"/>
              <w:tr2bl w:val="nil"/>
            </w:tcBorders>
            <w:vAlign w:val="center"/>
          </w:tcPr>
          <w:p w14:paraId="1A65543D">
            <w:pPr>
              <w:jc w:val="center"/>
              <w:rPr>
                <w:rFonts w:ascii="宋体" w:hAnsi="宋体" w:hint="eastAsia"/>
              </w:rPr>
            </w:pPr>
          </w:p>
        </w:tc>
        <w:tc>
          <w:tcPr>
            <w:tcW w:w="4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14:paraId="3C5D6D18">
            <w:pPr>
              <w:jc w:val="center"/>
              <w:rPr>
                <w:rFonts w:ascii="宋体" w:hAnsi="宋体" w:hint="eastAsia"/>
              </w:rPr>
            </w:pPr>
            <w:r>
              <w:rPr>
                <w:rFonts w:ascii="宋体" w:hAnsi="宋体" w:hint="eastAsia"/>
                <w:sz w:val="18"/>
                <w:szCs w:val="18"/>
              </w:rPr>
              <w:t>√</w:t>
            </w: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14:paraId="672F0FC0">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14:paraId="137C3762">
            <w:pPr>
              <w:jc w:val="center"/>
              <w:rPr>
                <w:rFonts w:ascii="宋体" w:hAnsi="宋体" w:hint="eastAsia"/>
              </w:rPr>
            </w:pPr>
          </w:p>
        </w:tc>
        <w:tc>
          <w:tcPr>
            <w:tcW w:w="562"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14:paraId="1F655D08">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14:paraId="0EAEB8C0">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14:paraId="5FF2641B">
            <w:pPr>
              <w:jc w:val="center"/>
              <w:rPr>
                <w:rFonts w:ascii="宋体" w:hAnsi="宋体" w:hint="eastAsia"/>
              </w:rPr>
            </w:pPr>
          </w:p>
        </w:tc>
      </w:tr>
      <w:tr w14:paraId="70F74F26">
        <w:tblPrEx>
          <w:tblW w:w="10349" w:type="dxa"/>
          <w:jc w:val="center"/>
          <w:tblLayout w:type="fixed"/>
          <w:tblCellMar>
            <w:top w:w="0" w:type="dxa"/>
            <w:left w:w="108" w:type="dxa"/>
            <w:bottom w:w="0" w:type="dxa"/>
            <w:right w:w="108" w:type="dxa"/>
          </w:tblCellMar>
        </w:tblPrEx>
        <w:trPr>
          <w:jc w:val="center"/>
        </w:trPr>
        <w:tc>
          <w:tcPr>
            <w:tcW w:w="214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培养目标2</w:t>
            </w:r>
          </w:p>
        </w:tc>
        <w:tc>
          <w:tcPr>
            <w:tcW w:w="5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sz w:val="18"/>
                <w:szCs w:val="18"/>
              </w:rPr>
              <w:t>√</w:t>
            </w: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r>
              <w:rPr>
                <w:rFonts w:ascii="宋体" w:hAnsi="宋体" w:hint="eastAsia"/>
                <w:sz w:val="18"/>
                <w:szCs w:val="18"/>
              </w:rPr>
              <w:t>√</w:t>
            </w: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r>
              <w:rPr>
                <w:rFonts w:ascii="宋体" w:hAnsi="宋体" w:hint="eastAsia"/>
                <w:sz w:val="18"/>
                <w:szCs w:val="18"/>
              </w:rPr>
              <w:t>√</w:t>
            </w:r>
          </w:p>
        </w:tc>
        <w:tc>
          <w:tcPr>
            <w:tcW w:w="70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656"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4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2"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r>
      <w:tr w14:paraId="70F74F26">
        <w:tblPrEx>
          <w:tblW w:w="10349" w:type="dxa"/>
          <w:jc w:val="center"/>
          <w:tblLayout w:type="fixed"/>
          <w:tblCellMar>
            <w:top w:w="0" w:type="dxa"/>
            <w:left w:w="108" w:type="dxa"/>
            <w:bottom w:w="0" w:type="dxa"/>
            <w:right w:w="108" w:type="dxa"/>
          </w:tblCellMar>
        </w:tblPrEx>
        <w:trPr>
          <w:jc w:val="center"/>
        </w:trPr>
        <w:tc>
          <w:tcPr>
            <w:tcW w:w="214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培养目标3</w:t>
            </w:r>
          </w:p>
        </w:tc>
        <w:tc>
          <w:tcPr>
            <w:tcW w:w="5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656"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4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sz w:val="18"/>
                <w:szCs w:val="18"/>
              </w:rPr>
              <w:t>√</w:t>
            </w: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sz w:val="18"/>
                <w:szCs w:val="18"/>
              </w:rPr>
              <w:t>√</w:t>
            </w:r>
          </w:p>
        </w:tc>
        <w:tc>
          <w:tcPr>
            <w:tcW w:w="562"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r>
      <w:tr w14:paraId="70F74F26">
        <w:tblPrEx>
          <w:tblW w:w="10349" w:type="dxa"/>
          <w:jc w:val="center"/>
          <w:tblLayout w:type="fixed"/>
          <w:tblCellMar>
            <w:top w:w="0" w:type="dxa"/>
            <w:left w:w="108" w:type="dxa"/>
            <w:bottom w:w="0" w:type="dxa"/>
            <w:right w:w="108" w:type="dxa"/>
          </w:tblCellMar>
        </w:tblPrEx>
        <w:trPr>
          <w:jc w:val="center"/>
        </w:trPr>
        <w:tc>
          <w:tcPr>
            <w:tcW w:w="214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培养目标4</w:t>
            </w:r>
          </w:p>
        </w:tc>
        <w:tc>
          <w:tcPr>
            <w:tcW w:w="5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656"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r>
              <w:rPr>
                <w:rFonts w:ascii="宋体" w:hAnsi="宋体" w:hint="eastAsia"/>
                <w:sz w:val="18"/>
                <w:szCs w:val="18"/>
              </w:rPr>
              <w:t>√</w:t>
            </w:r>
          </w:p>
        </w:tc>
        <w:tc>
          <w:tcPr>
            <w:tcW w:w="4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2"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sz w:val="18"/>
                <w:szCs w:val="18"/>
              </w:rPr>
              <w:t>√</w:t>
            </w: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r>
              <w:rPr>
                <w:rFonts w:ascii="宋体" w:hAnsi="宋体" w:hint="eastAsia"/>
                <w:sz w:val="18"/>
                <w:szCs w:val="18"/>
              </w:rPr>
              <w:t>√</w:t>
            </w: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r>
      <w:tr w14:paraId="70F74F26">
        <w:tblPrEx>
          <w:tblW w:w="10349" w:type="dxa"/>
          <w:jc w:val="center"/>
          <w:tblLayout w:type="fixed"/>
          <w:tblCellMar>
            <w:top w:w="0" w:type="dxa"/>
            <w:left w:w="108" w:type="dxa"/>
            <w:bottom w:w="0" w:type="dxa"/>
            <w:right w:w="108" w:type="dxa"/>
          </w:tblCellMar>
        </w:tblPrEx>
        <w:trPr>
          <w:jc w:val="center"/>
        </w:trPr>
        <w:tc>
          <w:tcPr>
            <w:tcW w:w="214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培养目标5</w:t>
            </w:r>
          </w:p>
        </w:tc>
        <w:tc>
          <w:tcPr>
            <w:tcW w:w="5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sz w:val="18"/>
                <w:szCs w:val="18"/>
              </w:rPr>
              <w:t>√</w:t>
            </w:r>
          </w:p>
        </w:tc>
        <w:tc>
          <w:tcPr>
            <w:tcW w:w="70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r>
              <w:rPr>
                <w:rFonts w:ascii="宋体" w:hAnsi="宋体" w:hint="eastAsia"/>
                <w:sz w:val="18"/>
                <w:szCs w:val="18"/>
              </w:rPr>
              <w:t>√</w:t>
            </w: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r>
              <w:rPr>
                <w:rFonts w:ascii="宋体" w:hAnsi="宋体" w:hint="eastAsia"/>
                <w:sz w:val="18"/>
                <w:szCs w:val="18"/>
              </w:rPr>
              <w:t>√</w:t>
            </w:r>
          </w:p>
        </w:tc>
        <w:tc>
          <w:tcPr>
            <w:tcW w:w="656"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4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2"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r>
      <w:tr w14:paraId="70F74F26">
        <w:tblPrEx>
          <w:tblW w:w="10349" w:type="dxa"/>
          <w:jc w:val="center"/>
          <w:tblLayout w:type="fixed"/>
          <w:tblCellMar>
            <w:top w:w="0" w:type="dxa"/>
            <w:left w:w="108" w:type="dxa"/>
            <w:bottom w:w="0" w:type="dxa"/>
            <w:right w:w="108" w:type="dxa"/>
          </w:tblCellMar>
        </w:tblPrEx>
        <w:trPr>
          <w:jc w:val="center"/>
        </w:trPr>
        <w:tc>
          <w:tcPr>
            <w:tcW w:w="214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培养目标6</w:t>
            </w:r>
          </w:p>
        </w:tc>
        <w:tc>
          <w:tcPr>
            <w:tcW w:w="5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656"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4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2"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r>
      <w:tr w14:paraId="70F74F26">
        <w:tblPrEx>
          <w:tblW w:w="10349" w:type="dxa"/>
          <w:jc w:val="center"/>
          <w:tblLayout w:type="fixed"/>
          <w:tblCellMar>
            <w:top w:w="0" w:type="dxa"/>
            <w:left w:w="108" w:type="dxa"/>
            <w:bottom w:w="0" w:type="dxa"/>
            <w:right w:w="108" w:type="dxa"/>
          </w:tblCellMar>
        </w:tblPrEx>
        <w:trPr>
          <w:jc w:val="center"/>
        </w:trPr>
        <w:tc>
          <w:tcPr>
            <w:tcW w:w="214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培养目标7</w:t>
            </w:r>
          </w:p>
        </w:tc>
        <w:tc>
          <w:tcPr>
            <w:tcW w:w="5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656"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4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2"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r>
      <w:tr w14:paraId="70F74F26">
        <w:tblPrEx>
          <w:tblW w:w="10349" w:type="dxa"/>
          <w:jc w:val="center"/>
          <w:tblLayout w:type="fixed"/>
          <w:tblCellMar>
            <w:top w:w="0" w:type="dxa"/>
            <w:left w:w="108" w:type="dxa"/>
            <w:bottom w:w="0" w:type="dxa"/>
            <w:right w:w="108" w:type="dxa"/>
          </w:tblCellMar>
        </w:tblPrEx>
        <w:trPr>
          <w:jc w:val="center"/>
        </w:trPr>
        <w:tc>
          <w:tcPr>
            <w:tcW w:w="214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培养目标8</w:t>
            </w:r>
          </w:p>
        </w:tc>
        <w:tc>
          <w:tcPr>
            <w:tcW w:w="5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656"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4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2"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r>
      <w:tr w14:paraId="70F74F26">
        <w:tblPrEx>
          <w:tblW w:w="10349" w:type="dxa"/>
          <w:jc w:val="center"/>
          <w:tblLayout w:type="fixed"/>
          <w:tblCellMar>
            <w:top w:w="0" w:type="dxa"/>
            <w:left w:w="108" w:type="dxa"/>
            <w:bottom w:w="0" w:type="dxa"/>
            <w:right w:w="108" w:type="dxa"/>
          </w:tblCellMar>
        </w:tblPrEx>
        <w:trPr>
          <w:jc w:val="center"/>
        </w:trPr>
        <w:tc>
          <w:tcPr>
            <w:tcW w:w="214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培养目标9</w:t>
            </w:r>
          </w:p>
        </w:tc>
        <w:tc>
          <w:tcPr>
            <w:tcW w:w="5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656"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4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2"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r>
      <w:tr w14:paraId="70F74F26">
        <w:tblPrEx>
          <w:tblW w:w="10349" w:type="dxa"/>
          <w:jc w:val="center"/>
          <w:tblLayout w:type="fixed"/>
          <w:tblCellMar>
            <w:top w:w="0" w:type="dxa"/>
            <w:left w:w="108" w:type="dxa"/>
            <w:bottom w:w="0" w:type="dxa"/>
            <w:right w:w="108" w:type="dxa"/>
          </w:tblCellMar>
        </w:tblPrEx>
        <w:trPr>
          <w:jc w:val="center"/>
        </w:trPr>
        <w:tc>
          <w:tcPr>
            <w:tcW w:w="214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培养目标10</w:t>
            </w:r>
          </w:p>
        </w:tc>
        <w:tc>
          <w:tcPr>
            <w:tcW w:w="5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656"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4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2"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r>
      <w:tr w14:paraId="70F74F26">
        <w:tblPrEx>
          <w:tblW w:w="10349" w:type="dxa"/>
          <w:jc w:val="center"/>
          <w:tblLayout w:type="fixed"/>
          <w:tblCellMar>
            <w:top w:w="0" w:type="dxa"/>
            <w:left w:w="108" w:type="dxa"/>
            <w:bottom w:w="0" w:type="dxa"/>
            <w:right w:w="108" w:type="dxa"/>
          </w:tblCellMar>
        </w:tblPrEx>
        <w:trPr>
          <w:jc w:val="center"/>
        </w:trPr>
        <w:tc>
          <w:tcPr>
            <w:tcW w:w="214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培养目标11</w:t>
            </w:r>
          </w:p>
        </w:tc>
        <w:tc>
          <w:tcPr>
            <w:tcW w:w="5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656"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4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2"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r>
      <w:tr w14:paraId="70F74F26">
        <w:tblPrEx>
          <w:tblW w:w="10349" w:type="dxa"/>
          <w:jc w:val="center"/>
          <w:tblLayout w:type="fixed"/>
          <w:tblCellMar>
            <w:top w:w="0" w:type="dxa"/>
            <w:left w:w="108" w:type="dxa"/>
            <w:bottom w:w="0" w:type="dxa"/>
            <w:right w:w="108" w:type="dxa"/>
          </w:tblCellMar>
        </w:tblPrEx>
        <w:trPr>
          <w:jc w:val="center"/>
        </w:trPr>
        <w:tc>
          <w:tcPr>
            <w:tcW w:w="214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培养目标12</w:t>
            </w:r>
          </w:p>
        </w:tc>
        <w:tc>
          <w:tcPr>
            <w:tcW w:w="5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656"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4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2"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r>
      <w:tr w14:paraId="70F74F26">
        <w:tblPrEx>
          <w:tblW w:w="10349" w:type="dxa"/>
          <w:jc w:val="center"/>
          <w:tblLayout w:type="fixed"/>
          <w:tblCellMar>
            <w:top w:w="0" w:type="dxa"/>
            <w:left w:w="108" w:type="dxa"/>
            <w:bottom w:w="0" w:type="dxa"/>
            <w:right w:w="108" w:type="dxa"/>
          </w:tblCellMar>
        </w:tblPrEx>
        <w:trPr>
          <w:jc w:val="center"/>
        </w:trPr>
        <w:tc>
          <w:tcPr>
            <w:tcW w:w="2146"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r>
              <w:rPr>
                <w:rFonts w:ascii="宋体" w:hAnsi="宋体" w:hint="eastAsia"/>
              </w:rPr>
              <w:t>培养目标13</w:t>
            </w:r>
          </w:p>
        </w:tc>
        <w:tc>
          <w:tcPr>
            <w:tcW w:w="55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4"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8"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656"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483"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562"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rFonts w:ascii="宋体" w:hAnsi="宋体" w:hint="eastAsia"/>
              </w:rPr>
            </w:pPr>
          </w:p>
        </w:tc>
      </w:tr>
    </w:tbl>
    <w:p w14:paraId="212DDD73">
      <w:pPr>
        <w:spacing w:line="240" w:lineRule="auto"/>
        <w:rPr>
          <w:rFonts w:ascii="宋体" w:hAnsi="宋体" w:hint="eastAsia"/>
        </w:rPr>
      </w:pPr>
    </w:p>
    <w:p w14:paraId="7ED80056">
      <w:pPr>
        <w:spacing w:line="240" w:lineRule="auto"/>
        <w:rPr>
          <w:rFonts w:ascii="宋体" w:hAnsi="宋体" w:hint="eastAsia"/>
          <w:b/>
          <w:bCs/>
          <w:color w:val="0070C0"/>
          <w:sz w:val="24"/>
          <w14:textFill>
            <w14:gradFill rotWithShape="1">
              <w14:gsLst>
                <w14:gs w14:pos="0">
                  <w14:srgbClr w14:val="007BD3"/>
                </w14:gs>
                <w14:gs w14:pos="100000">
                  <w14:srgbClr w14:val="034373"/>
                </w14:gs>
              </w14:gsLst>
              <w14:lin w14:ang="0" w14:scaled="0"/>
            </w14:gradFill>
          </w14:textFill>
        </w:rPr>
      </w:pPr>
      <w:r>
        <w:rPr>
          <w:rFonts w:ascii="宋体" w:hAnsi="宋体" w:hint="eastAsia"/>
          <w:b/>
          <w:bCs/>
          <w:color w:val="0070C0"/>
          <w:sz w:val="24"/>
          <w14:textFill>
            <w14:gradFill rotWithShape="1">
              <w14:gsLst>
                <w14:gs w14:pos="0">
                  <w14:srgbClr w14:val="007BD3"/>
                </w14:gs>
                <w14:gs w14:pos="100000">
                  <w14:srgbClr w14:val="034373"/>
                </w14:gs>
              </w14:gsLst>
              <w14:lin w14:ang="0" w14:scaled="0"/>
            </w14:gradFill>
          </w14:textFill>
        </w:rPr>
        <w:t>十一.补充说明</w:t>
      </w:r>
    </w:p>
    <w:sectPr>
      <w:headerReference w:type="default" r:id="rId4"/>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B178BDE">
    <w:pPr>
      <w:jc w:val="right"/>
      <w:rPr>
        <w:rFonts w:ascii="宋体" w:hAnsi="宋体" w:hint="eastAsia"/>
        <w:color w:val="A5A5A5" w:themeColor="accent3"/>
        <w:sz w:val="13"/>
        <w:szCs w:val="13"/>
        <w14:textFill>
          <w14:solidFill>
            <w14:schemeClr w14:val="accent3"/>
          </w14:solidFill>
        </w14:textFill>
      </w:rPr>
    </w:pPr>
    <w:r>
      <w:rPr>
        <w:rFonts w:ascii="宋体" w:hAnsi="宋体"/>
        <w:color w:val="A5A5A5"/>
        <w:sz w:val="13"/>
        <w:u w:color="auto"/>
      </w:rPr>
      <w:t>机器人工程2025级培养方案</w:t>
    </w:r>
  </w:p>
  <w:p w14:paraId="7DC5CA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BCDCD612"/>
    <w:multiLevelType w:val="singleLevel"/>
    <w:tmpl w:val="BCDCD612"/>
    <w:lvl w:ilvl="0">
      <w:start w:val="1"/>
      <w:numFmt w:val="chineseCounting"/>
      <w:suff w:val="nothing"/>
      <w:lvlText w:val="%1．"/>
      <w:lvlJc w:val="left"/>
      <w:rPr>
        <w:rFonts w:hint="eastAsia"/>
      </w:rPr>
    </w:lvl>
  </w:abstractNum>
  <w:abstractNum w:abstractNumId="1">
    <w:nsid w:val="0503AF83"/>
    <w:multiLevelType w:val="singleLevel"/>
    <w:tmpl w:val="00000000"/>
    <w:lvl w:ilvl="0">
      <w:start w:val="1"/>
      <w:numFmt w:val="chineseCounting"/>
      <w:suff w:val="nothing"/>
      <w:lvlText w:val="%1．"/>
      <w:lvlJc w:val="left"/>
      <w:rPr>
        <w:rFonts w:hint="eastAsia"/>
      </w:rPr>
    </w:lvl>
  </w:abstractNum>
  <w:abstractNum w:abstractNumId="2">
    <w:nsid w:val="626B88DE"/>
    <w:multiLevelType w:val="singleLevel"/>
    <w:tmpl w:val="00000000"/>
    <w:lvl w:ilvl="0">
      <w:start w:val="1"/>
      <w:numFmt w:val="chineseCounting"/>
      <w:suff w:val="nothing"/>
      <w:lvlText w:val="%1．"/>
      <w:lvlJc w:val="left"/>
      <w:rPr>
        <w:rFonts w:hint="eastAsia"/>
      </w:rPr>
    </w:lvl>
  </w:abstractNum>
  <w:abstractNum w:abstractNumId="3">
    <w:nsid w:val="7BCB2878"/>
    <w:multiLevelType w:val="singleLevel"/>
    <w:tmpl w:val="7BCB2878"/>
    <w:lvl w:ilvl="0">
      <w:start w:val="7"/>
      <w:numFmt w:val="chineseCounting"/>
      <w:suff w:val="nothing"/>
      <w:lvlText w:val="%1．"/>
      <w:lvlJc w:val="left"/>
      <w:rPr>
        <w:rFonts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657"/>
    <w:rsid w:val="00004A20"/>
    <w:rsid w:val="00010875"/>
    <w:rsid w:val="00012406"/>
    <w:rsid w:val="0001261C"/>
    <w:rsid w:val="00017567"/>
    <w:rsid w:val="000212F8"/>
    <w:rsid w:val="0002698F"/>
    <w:rsid w:val="00041848"/>
    <w:rsid w:val="00050FAA"/>
    <w:rsid w:val="00051DBA"/>
    <w:rsid w:val="00062D13"/>
    <w:rsid w:val="000715F5"/>
    <w:rsid w:val="00083FCB"/>
    <w:rsid w:val="00090724"/>
    <w:rsid w:val="000A233F"/>
    <w:rsid w:val="000B522E"/>
    <w:rsid w:val="000B7D9A"/>
    <w:rsid w:val="000C21A0"/>
    <w:rsid w:val="000C42D7"/>
    <w:rsid w:val="000C5259"/>
    <w:rsid w:val="000D20CB"/>
    <w:rsid w:val="000D45FB"/>
    <w:rsid w:val="000D5082"/>
    <w:rsid w:val="000D754B"/>
    <w:rsid w:val="000E3960"/>
    <w:rsid w:val="000F2C9E"/>
    <w:rsid w:val="00105C92"/>
    <w:rsid w:val="001132E8"/>
    <w:rsid w:val="001135AB"/>
    <w:rsid w:val="00113BE6"/>
    <w:rsid w:val="001144C8"/>
    <w:rsid w:val="00114600"/>
    <w:rsid w:val="00117F17"/>
    <w:rsid w:val="00124AE1"/>
    <w:rsid w:val="00124D37"/>
    <w:rsid w:val="00131C6D"/>
    <w:rsid w:val="0014355D"/>
    <w:rsid w:val="001617AC"/>
    <w:rsid w:val="00167C42"/>
    <w:rsid w:val="00172A27"/>
    <w:rsid w:val="00187387"/>
    <w:rsid w:val="00196779"/>
    <w:rsid w:val="00197723"/>
    <w:rsid w:val="001A2A79"/>
    <w:rsid w:val="001B0810"/>
    <w:rsid w:val="001C0A8E"/>
    <w:rsid w:val="001E4A19"/>
    <w:rsid w:val="001E58C6"/>
    <w:rsid w:val="001F7B34"/>
    <w:rsid w:val="00224327"/>
    <w:rsid w:val="00224D54"/>
    <w:rsid w:val="0022759E"/>
    <w:rsid w:val="00227B8A"/>
    <w:rsid w:val="0024047A"/>
    <w:rsid w:val="0025032A"/>
    <w:rsid w:val="0027210A"/>
    <w:rsid w:val="0029214F"/>
    <w:rsid w:val="002C0EBC"/>
    <w:rsid w:val="002D308D"/>
    <w:rsid w:val="002D4A06"/>
    <w:rsid w:val="002E4853"/>
    <w:rsid w:val="00303DFC"/>
    <w:rsid w:val="00314ED0"/>
    <w:rsid w:val="00317ABF"/>
    <w:rsid w:val="003206FF"/>
    <w:rsid w:val="00334227"/>
    <w:rsid w:val="00342A68"/>
    <w:rsid w:val="0034398A"/>
    <w:rsid w:val="0035063D"/>
    <w:rsid w:val="003547D3"/>
    <w:rsid w:val="003571E7"/>
    <w:rsid w:val="003577D0"/>
    <w:rsid w:val="0036432D"/>
    <w:rsid w:val="00372C57"/>
    <w:rsid w:val="003945A2"/>
    <w:rsid w:val="003B16BD"/>
    <w:rsid w:val="003C4EA7"/>
    <w:rsid w:val="003E1377"/>
    <w:rsid w:val="003F1F79"/>
    <w:rsid w:val="00457DDB"/>
    <w:rsid w:val="00466AE8"/>
    <w:rsid w:val="00491866"/>
    <w:rsid w:val="004A1D81"/>
    <w:rsid w:val="004A5D79"/>
    <w:rsid w:val="004B0B1C"/>
    <w:rsid w:val="004B1CE9"/>
    <w:rsid w:val="004C321A"/>
    <w:rsid w:val="004C337F"/>
    <w:rsid w:val="004D300E"/>
    <w:rsid w:val="004E1638"/>
    <w:rsid w:val="004F4A2A"/>
    <w:rsid w:val="004F6452"/>
    <w:rsid w:val="005017B1"/>
    <w:rsid w:val="00506D82"/>
    <w:rsid w:val="00510113"/>
    <w:rsid w:val="00510936"/>
    <w:rsid w:val="00517CED"/>
    <w:rsid w:val="0053675B"/>
    <w:rsid w:val="00536F36"/>
    <w:rsid w:val="0054582B"/>
    <w:rsid w:val="005516C2"/>
    <w:rsid w:val="00554606"/>
    <w:rsid w:val="005573D0"/>
    <w:rsid w:val="0056251C"/>
    <w:rsid w:val="005776A0"/>
    <w:rsid w:val="005A1D71"/>
    <w:rsid w:val="005A52D2"/>
    <w:rsid w:val="005B4FBC"/>
    <w:rsid w:val="005B7331"/>
    <w:rsid w:val="005D2D8C"/>
    <w:rsid w:val="005E15D3"/>
    <w:rsid w:val="005F2102"/>
    <w:rsid w:val="00600477"/>
    <w:rsid w:val="006054EE"/>
    <w:rsid w:val="00613E00"/>
    <w:rsid w:val="00614F54"/>
    <w:rsid w:val="00645D4D"/>
    <w:rsid w:val="006560B7"/>
    <w:rsid w:val="00680051"/>
    <w:rsid w:val="006A1C68"/>
    <w:rsid w:val="006B29D5"/>
    <w:rsid w:val="006C61ED"/>
    <w:rsid w:val="006E05D8"/>
    <w:rsid w:val="006E1A3D"/>
    <w:rsid w:val="0071211E"/>
    <w:rsid w:val="00732220"/>
    <w:rsid w:val="00745272"/>
    <w:rsid w:val="007530EA"/>
    <w:rsid w:val="00755D7C"/>
    <w:rsid w:val="007572B7"/>
    <w:rsid w:val="00785225"/>
    <w:rsid w:val="0078777D"/>
    <w:rsid w:val="007922FF"/>
    <w:rsid w:val="007B74DB"/>
    <w:rsid w:val="007C3E9F"/>
    <w:rsid w:val="007C4F46"/>
    <w:rsid w:val="007D5403"/>
    <w:rsid w:val="007D6411"/>
    <w:rsid w:val="007E5C8E"/>
    <w:rsid w:val="007F6CE0"/>
    <w:rsid w:val="00803289"/>
    <w:rsid w:val="0080443C"/>
    <w:rsid w:val="0081220F"/>
    <w:rsid w:val="00815B8C"/>
    <w:rsid w:val="008259C9"/>
    <w:rsid w:val="008300A9"/>
    <w:rsid w:val="00831327"/>
    <w:rsid w:val="00834DAF"/>
    <w:rsid w:val="008624DC"/>
    <w:rsid w:val="0087079B"/>
    <w:rsid w:val="0087335C"/>
    <w:rsid w:val="00880AB8"/>
    <w:rsid w:val="008856DB"/>
    <w:rsid w:val="00897942"/>
    <w:rsid w:val="008A51EB"/>
    <w:rsid w:val="008B3613"/>
    <w:rsid w:val="008C2D00"/>
    <w:rsid w:val="008C2D30"/>
    <w:rsid w:val="008F6891"/>
    <w:rsid w:val="0090343E"/>
    <w:rsid w:val="009049FA"/>
    <w:rsid w:val="00914B9D"/>
    <w:rsid w:val="00940424"/>
    <w:rsid w:val="00954188"/>
    <w:rsid w:val="00961B27"/>
    <w:rsid w:val="009735A4"/>
    <w:rsid w:val="00976D91"/>
    <w:rsid w:val="009822BA"/>
    <w:rsid w:val="00984767"/>
    <w:rsid w:val="00984A8B"/>
    <w:rsid w:val="00990769"/>
    <w:rsid w:val="00991014"/>
    <w:rsid w:val="00993EA6"/>
    <w:rsid w:val="00995FFE"/>
    <w:rsid w:val="009B3FB5"/>
    <w:rsid w:val="009B5491"/>
    <w:rsid w:val="009C0F21"/>
    <w:rsid w:val="009C431E"/>
    <w:rsid w:val="009D2989"/>
    <w:rsid w:val="009F717C"/>
    <w:rsid w:val="00A12AF9"/>
    <w:rsid w:val="00A22FF0"/>
    <w:rsid w:val="00A31962"/>
    <w:rsid w:val="00A34F16"/>
    <w:rsid w:val="00A412F4"/>
    <w:rsid w:val="00A50D9C"/>
    <w:rsid w:val="00A53854"/>
    <w:rsid w:val="00A9020E"/>
    <w:rsid w:val="00A963B3"/>
    <w:rsid w:val="00AB1807"/>
    <w:rsid w:val="00AC0232"/>
    <w:rsid w:val="00AC204B"/>
    <w:rsid w:val="00AC249A"/>
    <w:rsid w:val="00AC71AA"/>
    <w:rsid w:val="00AE37FC"/>
    <w:rsid w:val="00AE787F"/>
    <w:rsid w:val="00AF53F9"/>
    <w:rsid w:val="00B112CF"/>
    <w:rsid w:val="00B2140E"/>
    <w:rsid w:val="00B233E8"/>
    <w:rsid w:val="00B26DA6"/>
    <w:rsid w:val="00B276A3"/>
    <w:rsid w:val="00B42B9A"/>
    <w:rsid w:val="00B53330"/>
    <w:rsid w:val="00B537D1"/>
    <w:rsid w:val="00B639C6"/>
    <w:rsid w:val="00B66470"/>
    <w:rsid w:val="00BB0C7D"/>
    <w:rsid w:val="00BC2478"/>
    <w:rsid w:val="00BE000A"/>
    <w:rsid w:val="00BE0E73"/>
    <w:rsid w:val="00BE13D2"/>
    <w:rsid w:val="00BE13F5"/>
    <w:rsid w:val="00BF1141"/>
    <w:rsid w:val="00C04D3F"/>
    <w:rsid w:val="00C146FA"/>
    <w:rsid w:val="00C233BE"/>
    <w:rsid w:val="00C30487"/>
    <w:rsid w:val="00C42FC6"/>
    <w:rsid w:val="00C57609"/>
    <w:rsid w:val="00C607F6"/>
    <w:rsid w:val="00C67AC7"/>
    <w:rsid w:val="00C67C95"/>
    <w:rsid w:val="00C92616"/>
    <w:rsid w:val="00CA0729"/>
    <w:rsid w:val="00CA120C"/>
    <w:rsid w:val="00CA4612"/>
    <w:rsid w:val="00CA52D1"/>
    <w:rsid w:val="00CB3C39"/>
    <w:rsid w:val="00CD1087"/>
    <w:rsid w:val="00CD538D"/>
    <w:rsid w:val="00D02562"/>
    <w:rsid w:val="00D04565"/>
    <w:rsid w:val="00D0787C"/>
    <w:rsid w:val="00D2213E"/>
    <w:rsid w:val="00D249CE"/>
    <w:rsid w:val="00D33003"/>
    <w:rsid w:val="00D37A57"/>
    <w:rsid w:val="00D44226"/>
    <w:rsid w:val="00D54FF5"/>
    <w:rsid w:val="00D609BB"/>
    <w:rsid w:val="00D63D04"/>
    <w:rsid w:val="00D71CE2"/>
    <w:rsid w:val="00D776E3"/>
    <w:rsid w:val="00D805E4"/>
    <w:rsid w:val="00D914E8"/>
    <w:rsid w:val="00D9220F"/>
    <w:rsid w:val="00D930C8"/>
    <w:rsid w:val="00DA2ED4"/>
    <w:rsid w:val="00DA5C2A"/>
    <w:rsid w:val="00DC1EB7"/>
    <w:rsid w:val="00DE4CF9"/>
    <w:rsid w:val="00DE6E54"/>
    <w:rsid w:val="00DE791A"/>
    <w:rsid w:val="00DF09B1"/>
    <w:rsid w:val="00DF6C62"/>
    <w:rsid w:val="00DF7538"/>
    <w:rsid w:val="00E035DA"/>
    <w:rsid w:val="00E04E94"/>
    <w:rsid w:val="00E1478A"/>
    <w:rsid w:val="00E1564B"/>
    <w:rsid w:val="00E20E64"/>
    <w:rsid w:val="00E24B16"/>
    <w:rsid w:val="00E316AE"/>
    <w:rsid w:val="00E57512"/>
    <w:rsid w:val="00E74876"/>
    <w:rsid w:val="00E80AF2"/>
    <w:rsid w:val="00E82B4D"/>
    <w:rsid w:val="00E830EB"/>
    <w:rsid w:val="00E87DD3"/>
    <w:rsid w:val="00E924FF"/>
    <w:rsid w:val="00E9356B"/>
    <w:rsid w:val="00EA26A9"/>
    <w:rsid w:val="00ED27A8"/>
    <w:rsid w:val="00ED2897"/>
    <w:rsid w:val="00EE6304"/>
    <w:rsid w:val="00EF63B5"/>
    <w:rsid w:val="00F01ACA"/>
    <w:rsid w:val="00F0695C"/>
    <w:rsid w:val="00F167E6"/>
    <w:rsid w:val="00F16ABC"/>
    <w:rsid w:val="00F25326"/>
    <w:rsid w:val="00F27778"/>
    <w:rsid w:val="00F27E57"/>
    <w:rsid w:val="00F3059D"/>
    <w:rsid w:val="00F316D8"/>
    <w:rsid w:val="00F338E7"/>
    <w:rsid w:val="00F363F1"/>
    <w:rsid w:val="00F41D6E"/>
    <w:rsid w:val="00F55FCA"/>
    <w:rsid w:val="00F84BFD"/>
    <w:rsid w:val="00F96F1A"/>
    <w:rsid w:val="00FA5422"/>
    <w:rsid w:val="00FC4E0E"/>
    <w:rsid w:val="00FD0E45"/>
    <w:rsid w:val="01305565"/>
    <w:rsid w:val="0141343C"/>
    <w:rsid w:val="01717075"/>
    <w:rsid w:val="01C752E9"/>
    <w:rsid w:val="020D3EA0"/>
    <w:rsid w:val="027068C6"/>
    <w:rsid w:val="02756BFB"/>
    <w:rsid w:val="04434510"/>
    <w:rsid w:val="050605D6"/>
    <w:rsid w:val="050B709F"/>
    <w:rsid w:val="05262B18"/>
    <w:rsid w:val="054A7C9F"/>
    <w:rsid w:val="056B6B15"/>
    <w:rsid w:val="0685265C"/>
    <w:rsid w:val="06E450E8"/>
    <w:rsid w:val="07397AA6"/>
    <w:rsid w:val="07A30DAA"/>
    <w:rsid w:val="07DB4FDE"/>
    <w:rsid w:val="084E26F7"/>
    <w:rsid w:val="08795974"/>
    <w:rsid w:val="088240BB"/>
    <w:rsid w:val="0A475E93"/>
    <w:rsid w:val="0AC72A3C"/>
    <w:rsid w:val="0BE953F7"/>
    <w:rsid w:val="0C8C576E"/>
    <w:rsid w:val="0CAB0A33"/>
    <w:rsid w:val="0E365EB3"/>
    <w:rsid w:val="0E50385F"/>
    <w:rsid w:val="0E6564A0"/>
    <w:rsid w:val="0E99695A"/>
    <w:rsid w:val="0F8E7278"/>
    <w:rsid w:val="0FA83CED"/>
    <w:rsid w:val="0FCD6CB7"/>
    <w:rsid w:val="0FE12FCD"/>
    <w:rsid w:val="106269B3"/>
    <w:rsid w:val="108803DC"/>
    <w:rsid w:val="114712E6"/>
    <w:rsid w:val="1150575C"/>
    <w:rsid w:val="11AE2215"/>
    <w:rsid w:val="11DA7952"/>
    <w:rsid w:val="13744B70"/>
    <w:rsid w:val="1416199B"/>
    <w:rsid w:val="149B6D93"/>
    <w:rsid w:val="14E52217"/>
    <w:rsid w:val="15860374"/>
    <w:rsid w:val="15B53A59"/>
    <w:rsid w:val="15D214E2"/>
    <w:rsid w:val="15F83582"/>
    <w:rsid w:val="16710CD8"/>
    <w:rsid w:val="16FD585A"/>
    <w:rsid w:val="17702D11"/>
    <w:rsid w:val="18FB19DC"/>
    <w:rsid w:val="19310B26"/>
    <w:rsid w:val="196369D0"/>
    <w:rsid w:val="199A3D0C"/>
    <w:rsid w:val="1A806BB3"/>
    <w:rsid w:val="1ADF4533"/>
    <w:rsid w:val="1B9F688C"/>
    <w:rsid w:val="1BEF1013"/>
    <w:rsid w:val="1C02761B"/>
    <w:rsid w:val="1D0D6A41"/>
    <w:rsid w:val="1D232207"/>
    <w:rsid w:val="1D4F5270"/>
    <w:rsid w:val="1DBB4078"/>
    <w:rsid w:val="1DBD2FE2"/>
    <w:rsid w:val="1DE4125A"/>
    <w:rsid w:val="1E180413"/>
    <w:rsid w:val="1E351F1E"/>
    <w:rsid w:val="1E642645"/>
    <w:rsid w:val="1F385599"/>
    <w:rsid w:val="1FBE433E"/>
    <w:rsid w:val="1FDA10C5"/>
    <w:rsid w:val="1FDD35E0"/>
    <w:rsid w:val="20101C66"/>
    <w:rsid w:val="214875D6"/>
    <w:rsid w:val="214955A8"/>
    <w:rsid w:val="21527453"/>
    <w:rsid w:val="217875F8"/>
    <w:rsid w:val="21DC3253"/>
    <w:rsid w:val="22300A10"/>
    <w:rsid w:val="224846C1"/>
    <w:rsid w:val="22BD0038"/>
    <w:rsid w:val="22D359EA"/>
    <w:rsid w:val="22F43AAE"/>
    <w:rsid w:val="23274698"/>
    <w:rsid w:val="23E42370"/>
    <w:rsid w:val="23FF4CF3"/>
    <w:rsid w:val="24964B95"/>
    <w:rsid w:val="24C67DCD"/>
    <w:rsid w:val="256B6F98"/>
    <w:rsid w:val="261700E1"/>
    <w:rsid w:val="26181100"/>
    <w:rsid w:val="26204F18"/>
    <w:rsid w:val="262B0F3F"/>
    <w:rsid w:val="27612742"/>
    <w:rsid w:val="285A1D3E"/>
    <w:rsid w:val="28A81EBC"/>
    <w:rsid w:val="28D457EB"/>
    <w:rsid w:val="28DF37A8"/>
    <w:rsid w:val="2A1E5873"/>
    <w:rsid w:val="2ABC3AF2"/>
    <w:rsid w:val="2BD03FF2"/>
    <w:rsid w:val="2C3F77D8"/>
    <w:rsid w:val="2D2535B1"/>
    <w:rsid w:val="2D8852CE"/>
    <w:rsid w:val="2D9A0557"/>
    <w:rsid w:val="2DB3543D"/>
    <w:rsid w:val="2E4D665C"/>
    <w:rsid w:val="2E895CF2"/>
    <w:rsid w:val="2ECD3D51"/>
    <w:rsid w:val="2ECD4888"/>
    <w:rsid w:val="2F107774"/>
    <w:rsid w:val="302F7586"/>
    <w:rsid w:val="30B6022F"/>
    <w:rsid w:val="318B7509"/>
    <w:rsid w:val="32B9089D"/>
    <w:rsid w:val="32CD700E"/>
    <w:rsid w:val="334B51BE"/>
    <w:rsid w:val="338D328A"/>
    <w:rsid w:val="33FA0295"/>
    <w:rsid w:val="34500091"/>
    <w:rsid w:val="351824C1"/>
    <w:rsid w:val="35AE2A4C"/>
    <w:rsid w:val="35C76914"/>
    <w:rsid w:val="35E212AA"/>
    <w:rsid w:val="35E82ADF"/>
    <w:rsid w:val="36023F5D"/>
    <w:rsid w:val="36E715CD"/>
    <w:rsid w:val="374D2583"/>
    <w:rsid w:val="390F7CF6"/>
    <w:rsid w:val="398B291E"/>
    <w:rsid w:val="39A81A11"/>
    <w:rsid w:val="3A0332F8"/>
    <w:rsid w:val="3A2B160E"/>
    <w:rsid w:val="3A58721A"/>
    <w:rsid w:val="3AB6631E"/>
    <w:rsid w:val="3B8022DA"/>
    <w:rsid w:val="3BC15592"/>
    <w:rsid w:val="3C067610"/>
    <w:rsid w:val="3C0D4C23"/>
    <w:rsid w:val="3C0F003B"/>
    <w:rsid w:val="3D1B6189"/>
    <w:rsid w:val="3DF85731"/>
    <w:rsid w:val="3E1535EC"/>
    <w:rsid w:val="3EA927CB"/>
    <w:rsid w:val="3EDB7DE8"/>
    <w:rsid w:val="3F880AE1"/>
    <w:rsid w:val="3FA14785"/>
    <w:rsid w:val="406F6298"/>
    <w:rsid w:val="409F042A"/>
    <w:rsid w:val="40A354A7"/>
    <w:rsid w:val="40FB649B"/>
    <w:rsid w:val="419F4A74"/>
    <w:rsid w:val="41BE3371"/>
    <w:rsid w:val="424F7B06"/>
    <w:rsid w:val="42C1124F"/>
    <w:rsid w:val="42FB6A27"/>
    <w:rsid w:val="433063D9"/>
    <w:rsid w:val="43EF2707"/>
    <w:rsid w:val="43F071CD"/>
    <w:rsid w:val="447E7854"/>
    <w:rsid w:val="452A7DCF"/>
    <w:rsid w:val="454E4397"/>
    <w:rsid w:val="461E21B4"/>
    <w:rsid w:val="468C3E1C"/>
    <w:rsid w:val="46D54A19"/>
    <w:rsid w:val="46D602E7"/>
    <w:rsid w:val="471B7915"/>
    <w:rsid w:val="47200837"/>
    <w:rsid w:val="4758427E"/>
    <w:rsid w:val="479D2702"/>
    <w:rsid w:val="48A1181C"/>
    <w:rsid w:val="494C154E"/>
    <w:rsid w:val="495703AB"/>
    <w:rsid w:val="495B7B23"/>
    <w:rsid w:val="498661F6"/>
    <w:rsid w:val="4ADB0830"/>
    <w:rsid w:val="4B4F0EC3"/>
    <w:rsid w:val="4C2E7F1B"/>
    <w:rsid w:val="4C5855C6"/>
    <w:rsid w:val="4CCC250C"/>
    <w:rsid w:val="4CF83F37"/>
    <w:rsid w:val="4D7552FE"/>
    <w:rsid w:val="4DD465F2"/>
    <w:rsid w:val="4E215E8A"/>
    <w:rsid w:val="4E2F2875"/>
    <w:rsid w:val="50024365"/>
    <w:rsid w:val="50242E51"/>
    <w:rsid w:val="5143639E"/>
    <w:rsid w:val="51913FFE"/>
    <w:rsid w:val="52392310"/>
    <w:rsid w:val="534F2D81"/>
    <w:rsid w:val="541B3336"/>
    <w:rsid w:val="541C64BE"/>
    <w:rsid w:val="5485169F"/>
    <w:rsid w:val="54AC393C"/>
    <w:rsid w:val="553F1A40"/>
    <w:rsid w:val="555F0579"/>
    <w:rsid w:val="556422DC"/>
    <w:rsid w:val="55BD230E"/>
    <w:rsid w:val="55F96E49"/>
    <w:rsid w:val="5601048B"/>
    <w:rsid w:val="561248B8"/>
    <w:rsid w:val="569C74A8"/>
    <w:rsid w:val="5724159A"/>
    <w:rsid w:val="575911A0"/>
    <w:rsid w:val="57A64DC6"/>
    <w:rsid w:val="57AD52A3"/>
    <w:rsid w:val="580434B7"/>
    <w:rsid w:val="586B590B"/>
    <w:rsid w:val="586F399F"/>
    <w:rsid w:val="58E07B82"/>
    <w:rsid w:val="5903617A"/>
    <w:rsid w:val="592D462A"/>
    <w:rsid w:val="59D57111"/>
    <w:rsid w:val="5A21355F"/>
    <w:rsid w:val="5A330B65"/>
    <w:rsid w:val="5A635C0F"/>
    <w:rsid w:val="5A894964"/>
    <w:rsid w:val="5A8D2742"/>
    <w:rsid w:val="5ACB3050"/>
    <w:rsid w:val="5B4B41C2"/>
    <w:rsid w:val="5BF9398B"/>
    <w:rsid w:val="5C385526"/>
    <w:rsid w:val="5C3A2071"/>
    <w:rsid w:val="5C894154"/>
    <w:rsid w:val="5D1C7880"/>
    <w:rsid w:val="5D397D06"/>
    <w:rsid w:val="5E861444"/>
    <w:rsid w:val="5EE20FEC"/>
    <w:rsid w:val="5FB46CD1"/>
    <w:rsid w:val="60723A76"/>
    <w:rsid w:val="608F08C4"/>
    <w:rsid w:val="60966E27"/>
    <w:rsid w:val="60B764E6"/>
    <w:rsid w:val="61D3721B"/>
    <w:rsid w:val="61D753A1"/>
    <w:rsid w:val="628A5322"/>
    <w:rsid w:val="6372068E"/>
    <w:rsid w:val="63C06196"/>
    <w:rsid w:val="63DF29C5"/>
    <w:rsid w:val="63FD2861"/>
    <w:rsid w:val="656C3EB0"/>
    <w:rsid w:val="665D699E"/>
    <w:rsid w:val="66C432CD"/>
    <w:rsid w:val="66E03654"/>
    <w:rsid w:val="66FA30EE"/>
    <w:rsid w:val="67272608"/>
    <w:rsid w:val="686C54BC"/>
    <w:rsid w:val="69214EB2"/>
    <w:rsid w:val="692727EE"/>
    <w:rsid w:val="69AF5508"/>
    <w:rsid w:val="6A984675"/>
    <w:rsid w:val="6B9E5A0B"/>
    <w:rsid w:val="6CC9543C"/>
    <w:rsid w:val="6D696C70"/>
    <w:rsid w:val="6DBA20EA"/>
    <w:rsid w:val="6DC46929"/>
    <w:rsid w:val="6DDF389C"/>
    <w:rsid w:val="6E380A02"/>
    <w:rsid w:val="6EAF7ED8"/>
    <w:rsid w:val="6ED823D0"/>
    <w:rsid w:val="6F734D65"/>
    <w:rsid w:val="703C081F"/>
    <w:rsid w:val="704D712A"/>
    <w:rsid w:val="706174B2"/>
    <w:rsid w:val="70C23135"/>
    <w:rsid w:val="7100010C"/>
    <w:rsid w:val="716C29C8"/>
    <w:rsid w:val="7218543C"/>
    <w:rsid w:val="724E1090"/>
    <w:rsid w:val="72515945"/>
    <w:rsid w:val="7276087C"/>
    <w:rsid w:val="736E2338"/>
    <w:rsid w:val="737E5247"/>
    <w:rsid w:val="739F5FD8"/>
    <w:rsid w:val="73E56702"/>
    <w:rsid w:val="74063930"/>
    <w:rsid w:val="74842138"/>
    <w:rsid w:val="755C14FB"/>
    <w:rsid w:val="75AC796A"/>
    <w:rsid w:val="762E257B"/>
    <w:rsid w:val="765A1E6B"/>
    <w:rsid w:val="76A612C2"/>
    <w:rsid w:val="76D8253C"/>
    <w:rsid w:val="77993B95"/>
    <w:rsid w:val="78FC2BC7"/>
    <w:rsid w:val="79993A63"/>
    <w:rsid w:val="79C4331E"/>
    <w:rsid w:val="79FD4DE2"/>
    <w:rsid w:val="7A0A30A4"/>
    <w:rsid w:val="7A4B1810"/>
    <w:rsid w:val="7AA178C4"/>
    <w:rsid w:val="7B7E5930"/>
    <w:rsid w:val="7C116F6A"/>
    <w:rsid w:val="7CD63B84"/>
    <w:rsid w:val="7CDE196C"/>
    <w:rsid w:val="7E7B2EA8"/>
    <w:rsid w:val="7EED6512"/>
    <w:rsid w:val="7F1A7F7F"/>
    <w:rsid w:val="7F1C440C"/>
    <w:rsid w:val="7F6418FA"/>
    <w:rsid w:val="7F853688"/>
    <w:rsid w:val="7FCA547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qFormat="1"/>
    <w:lsdException w:name="header" w:semiHidden="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qFormat="1"/>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lsdException w:name="Table Grid" w:semiHidden="0" w:uiPriority="39" w:unhideWhenUsed="0" w:qFormat="1"/>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spacing w:after="160" w:line="278" w:lineRule="auto"/>
      <w:jc w:val="both"/>
    </w:pPr>
    <w:rPr>
      <w:rFonts w:ascii="Times New Roman" w:eastAsia="宋体" w:hAnsi="Times New Roman" w:cs="Times New Roman"/>
      <w:kern w:val="2"/>
      <w:sz w:val="21"/>
      <w:szCs w:val="24"/>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CommentText">
    <w:name w:val="annotation text"/>
    <w:basedOn w:val="Normal"/>
    <w:link w:val="a1"/>
    <w:qFormat/>
    <w:pPr>
      <w:spacing w:after="0" w:line="240" w:lineRule="auto"/>
      <w:jc w:val="left"/>
    </w:pPr>
  </w:style>
  <w:style w:type="paragraph" w:styleId="Footer">
    <w:name w:val="footer"/>
    <w:basedOn w:val="Normal"/>
    <w:link w:val="a0"/>
    <w:qFormat/>
    <w:pPr>
      <w:tabs>
        <w:tab w:val="center" w:pos="4153"/>
        <w:tab w:val="right" w:pos="8306"/>
      </w:tabs>
      <w:snapToGrid w:val="0"/>
      <w:spacing w:line="240" w:lineRule="auto"/>
      <w:jc w:val="left"/>
    </w:pPr>
    <w:rPr>
      <w:sz w:val="18"/>
      <w:szCs w:val="18"/>
    </w:rPr>
  </w:style>
  <w:style w:type="paragraph" w:styleId="Header">
    <w:name w:val="header"/>
    <w:basedOn w:val="Normal"/>
    <w:link w:val="a"/>
    <w:uiPriority w:val="99"/>
    <w:qFormat/>
    <w:pPr>
      <w:tabs>
        <w:tab w:val="center" w:pos="4153"/>
        <w:tab w:val="right" w:pos="8306"/>
      </w:tabs>
      <w:snapToGrid w:val="0"/>
      <w:spacing w:line="240" w:lineRule="auto"/>
      <w:jc w:val="center"/>
    </w:pPr>
    <w:rPr>
      <w:sz w:val="18"/>
      <w:szCs w:val="1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qFormat/>
    <w:rPr>
      <w:sz w:val="21"/>
      <w:szCs w:val="21"/>
    </w:rPr>
  </w:style>
  <w:style w:type="character" w:customStyle="1" w:styleId="a">
    <w:name w:val="页眉 字符"/>
    <w:basedOn w:val="DefaultParagraphFont"/>
    <w:link w:val="Header"/>
    <w:uiPriority w:val="99"/>
    <w:qFormat/>
    <w:rPr>
      <w:kern w:val="2"/>
      <w:sz w:val="18"/>
      <w:szCs w:val="18"/>
    </w:rPr>
  </w:style>
  <w:style w:type="character" w:customStyle="1" w:styleId="a0">
    <w:name w:val="页脚 字符"/>
    <w:basedOn w:val="DefaultParagraphFont"/>
    <w:link w:val="Footer"/>
    <w:qFormat/>
    <w:rPr>
      <w:kern w:val="2"/>
      <w:sz w:val="18"/>
      <w:szCs w:val="18"/>
    </w:rPr>
  </w:style>
  <w:style w:type="paragraph" w:styleId="ListParagraph">
    <w:name w:val="List Paragraph"/>
    <w:basedOn w:val="Normal"/>
    <w:uiPriority w:val="99"/>
    <w:unhideWhenUsed/>
    <w:qFormat/>
    <w:pPr>
      <w:ind w:firstLine="420" w:firstLineChars="200"/>
    </w:pPr>
  </w:style>
  <w:style w:type="character" w:customStyle="1" w:styleId="a1">
    <w:name w:val="批注文字 字符"/>
    <w:basedOn w:val="DefaultParagraphFont"/>
    <w:link w:val="CommentText"/>
    <w:qFormat/>
    <w:rPr>
      <w:kern w:val="2"/>
      <w:sz w:val="21"/>
      <w:szCs w:val="24"/>
    </w:rPr>
  </w:style>
  <w:style w:type="paragraph" w:customStyle="1" w:styleId="null12">
    <w:name w:val="null12"/>
    <w:hidden/>
    <w:rPr>
      <w:rFonts w:ascii="宋体" w:hAnsi="宋体" w:hint="eastAsia"/>
      <w:szCs w:val="21"/>
    </w:rPr>
  </w:style>
  <w:style w:type="paragraph" w:customStyle="1" w:styleId="null13">
    <w:name w:val="null13"/>
    <w:hidden/>
    <w:rPr>
      <w:rFonts w:ascii="宋体" w:hAnsi="宋体" w:hint="eastAsia"/>
      <w:szCs w:val="21"/>
    </w:rPr>
  </w:style>
  <w:style w:type="paragraph" w:customStyle="1" w:styleId="null14">
    <w:name w:val="null14"/>
    <w:hidden/>
    <w:rPr>
      <w:rFonts w:ascii="宋体" w:hAnsi="宋体" w:hint="eastAsia"/>
      <w:szCs w:val="21"/>
    </w:rPr>
  </w:style>
  <w:style w:type="paragraph" w:customStyle="1" w:styleId="null15">
    <w:name w:val="null15"/>
    <w:hidden/>
    <w:rPr>
      <w:rFonts w:ascii="宋体" w:hAnsi="宋体" w:hint="eastAsia"/>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webSettings.xml" Type="http://schemas.openxmlformats.org/officeDocument/2006/relationships/webSettings"/><Relationship Id="rId3" Target="fontTable.xml" Type="http://schemas.openxmlformats.org/officeDocument/2006/relationships/fontTable"/><Relationship Id="rId4" Target="header1.xml" Type="http://schemas.openxmlformats.org/officeDocument/2006/relationships/header"/><Relationship Id="rId5" Target="theme/theme1.xml" Type="http://schemas.openxmlformats.org/officeDocument/2006/relationships/theme"/><Relationship Id="rId6" Target="numbering.xml" Type="http://schemas.openxmlformats.org/officeDocument/2006/relationships/numbering"/><Relationship Id="rId7" Target="styles.xml" Type="http://schemas.openxmlformats.org/officeDocument/2006/relationships/styles"/></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140</TotalTime>
  <Pages>6</Pages>
  <Words>681</Words>
  <Characters>2695</Characters>
  <Application>Microsoft Office Word</Application>
  <DocSecurity>0</DocSecurity>
  <Lines>21</Lines>
  <Paragraphs>6</Paragraphs>
  <ScaleCrop>false</ScaleCrop>
  <Company/>
  <LinksUpToDate>false</LinksUpToDate>
  <CharactersWithSpaces>2706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2026-03-12T07:01:00Z</dcterms:created>
  <dc:creator>01117169</dc:creator>
  <cp:lastModifiedBy>逍遥河神QAQ</cp:lastModifiedBy>
  <dcterms:modified xsi:type="dcterms:W3CDTF">2026-07-20T07:59:07Z</dcterms:modified>
  <cp:revision>647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BE6F593675AD47AA9D03C7E6A5D244E7_12</vt:lpwstr>
  </property>
  <property fmtid="{D5CDD505-2E9C-101B-9397-08002B2CF9AE}" pid="3" name="KSOProductBuildVer">
    <vt:lpwstr>2052-12.1.0.26895</vt:lpwstr>
  </property>
  <property fmtid="{D5CDD505-2E9C-101B-9397-08002B2CF9AE}" pid="4" name="KSOTemplateDocerSaveRecord">
    <vt:lpwstr>eyJoZGlkIjoiNWQyYzY3NGUzMDYxMDEwNjVlNDlmYTBhNjk2ZDFhNzEiLCJ1c2VySWQiOiI4ODUzNjkxNjUifQ==</vt:lpwstr>
  </property>
</Properties>
</file>